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C347B" w14:textId="77777777" w:rsidR="004E03DF" w:rsidRPr="00515045" w:rsidRDefault="004E03DF" w:rsidP="00642B7E">
      <w:pPr>
        <w:spacing w:before="120" w:after="120" w:line="288" w:lineRule="auto"/>
        <w:jc w:val="both"/>
        <w:rPr>
          <w:rFonts w:ascii="Times New Roman" w:eastAsia="Times New Roman" w:hAnsi="Times New Roman" w:cs="Times New Roman"/>
          <w:color w:val="000000"/>
        </w:rPr>
      </w:pPr>
      <w:r w:rsidRPr="00515045">
        <w:rPr>
          <w:rFonts w:ascii="Times New Roman" w:eastAsia="Times New Roman" w:hAnsi="Times New Roman" w:cs="Times New Roman"/>
        </w:rPr>
        <w:t>Пресс-релиз</w:t>
      </w:r>
    </w:p>
    <w:p w14:paraId="56861DD6" w14:textId="3BAC18FB" w:rsidR="004E03DF" w:rsidRDefault="00EC6735" w:rsidP="00642B7E">
      <w:pPr>
        <w:spacing w:before="120" w:after="120" w:line="288"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19</w:t>
      </w:r>
      <w:r w:rsidR="004E03DF" w:rsidRPr="00515045">
        <w:rPr>
          <w:rFonts w:ascii="Times New Roman" w:eastAsia="Times New Roman" w:hAnsi="Times New Roman" w:cs="Times New Roman"/>
          <w:color w:val="000000"/>
        </w:rPr>
        <w:t>.</w:t>
      </w:r>
      <w:r w:rsidR="00414DFB">
        <w:rPr>
          <w:rFonts w:ascii="Times New Roman" w:eastAsia="Times New Roman" w:hAnsi="Times New Roman" w:cs="Times New Roman"/>
          <w:color w:val="000000"/>
        </w:rPr>
        <w:t>04</w:t>
      </w:r>
      <w:r w:rsidR="004E03DF" w:rsidRPr="00515045">
        <w:rPr>
          <w:rFonts w:ascii="Times New Roman" w:eastAsia="Times New Roman" w:hAnsi="Times New Roman" w:cs="Times New Roman"/>
          <w:color w:val="000000"/>
        </w:rPr>
        <w:t>.2022 г.</w:t>
      </w:r>
    </w:p>
    <w:p w14:paraId="72337BB2" w14:textId="77D8177F" w:rsidR="001665E7" w:rsidRPr="00515045" w:rsidRDefault="00CA6B4A" w:rsidP="00642B7E">
      <w:pPr>
        <w:spacing w:before="120" w:after="120" w:line="288" w:lineRule="auto"/>
        <w:jc w:val="center"/>
        <w:rPr>
          <w:rFonts w:ascii="Times New Roman" w:hAnsi="Times New Roman" w:cs="Times New Roman"/>
          <w:b/>
          <w:bCs/>
          <w:sz w:val="28"/>
          <w:szCs w:val="28"/>
        </w:rPr>
      </w:pPr>
      <w:r>
        <w:rPr>
          <w:rFonts w:ascii="Times New Roman" w:hAnsi="Times New Roman" w:cs="Times New Roman"/>
          <w:b/>
          <w:bCs/>
          <w:sz w:val="28"/>
          <w:szCs w:val="28"/>
        </w:rPr>
        <w:t>В Красноярском крае с</w:t>
      </w:r>
      <w:r w:rsidR="001665E7" w:rsidRPr="00515045">
        <w:rPr>
          <w:rFonts w:ascii="Times New Roman" w:hAnsi="Times New Roman" w:cs="Times New Roman"/>
          <w:b/>
          <w:bCs/>
          <w:sz w:val="28"/>
          <w:szCs w:val="28"/>
        </w:rPr>
        <w:t xml:space="preserve">тартовал </w:t>
      </w:r>
      <w:r w:rsidR="00515045">
        <w:rPr>
          <w:rFonts w:ascii="Times New Roman" w:hAnsi="Times New Roman" w:cs="Times New Roman"/>
          <w:b/>
          <w:bCs/>
          <w:sz w:val="28"/>
          <w:szCs w:val="28"/>
        </w:rPr>
        <w:t>Р</w:t>
      </w:r>
      <w:r w:rsidR="004E03DF" w:rsidRPr="00515045">
        <w:rPr>
          <w:rFonts w:ascii="Times New Roman" w:hAnsi="Times New Roman" w:cs="Times New Roman"/>
          <w:b/>
          <w:bCs/>
          <w:sz w:val="28"/>
          <w:szCs w:val="28"/>
        </w:rPr>
        <w:t xml:space="preserve">егиональный </w:t>
      </w:r>
      <w:r w:rsidR="001665E7" w:rsidRPr="00515045">
        <w:rPr>
          <w:rFonts w:ascii="Times New Roman" w:hAnsi="Times New Roman" w:cs="Times New Roman"/>
          <w:b/>
          <w:bCs/>
          <w:sz w:val="28"/>
          <w:szCs w:val="28"/>
        </w:rPr>
        <w:t>чемпионат «Абилимпикс» - 2022</w:t>
      </w:r>
    </w:p>
    <w:p w14:paraId="3C1D5D84" w14:textId="4EACEE11" w:rsidR="001665E7" w:rsidRPr="00D20718" w:rsidRDefault="00234996" w:rsidP="00642B7E">
      <w:pPr>
        <w:spacing w:before="120" w:after="120" w:line="288" w:lineRule="auto"/>
        <w:jc w:val="both"/>
        <w:rPr>
          <w:rFonts w:ascii="Times New Roman" w:hAnsi="Times New Roman" w:cs="Times New Roman"/>
          <w:b/>
        </w:rPr>
      </w:pPr>
      <w:r>
        <w:rPr>
          <w:rFonts w:ascii="Times New Roman" w:hAnsi="Times New Roman" w:cs="Times New Roman"/>
          <w:b/>
          <w:bCs/>
          <w:color w:val="000000" w:themeColor="text1"/>
        </w:rPr>
        <w:t>В</w:t>
      </w:r>
      <w:r w:rsidR="00515045">
        <w:rPr>
          <w:rFonts w:ascii="Times New Roman" w:hAnsi="Times New Roman" w:cs="Times New Roman"/>
          <w:b/>
          <w:bCs/>
          <w:color w:val="000000" w:themeColor="text1"/>
        </w:rPr>
        <w:t xml:space="preserve"> </w:t>
      </w:r>
      <w:r w:rsidR="000F3D1F" w:rsidRPr="00D20718">
        <w:rPr>
          <w:rFonts w:ascii="Times New Roman" w:hAnsi="Times New Roman" w:cs="Times New Roman"/>
          <w:b/>
          <w:bCs/>
          <w:color w:val="000000" w:themeColor="text1"/>
        </w:rPr>
        <w:t>Красноярск</w:t>
      </w:r>
      <w:r w:rsidR="00414DFB">
        <w:rPr>
          <w:rFonts w:ascii="Times New Roman" w:hAnsi="Times New Roman" w:cs="Times New Roman"/>
          <w:b/>
          <w:bCs/>
          <w:color w:val="000000" w:themeColor="text1"/>
        </w:rPr>
        <w:t>е</w:t>
      </w:r>
      <w:r w:rsidR="00515045" w:rsidRPr="00D20718">
        <w:rPr>
          <w:rFonts w:ascii="Times New Roman" w:hAnsi="Times New Roman" w:cs="Times New Roman"/>
          <w:b/>
          <w:bCs/>
          <w:color w:val="000000" w:themeColor="text1"/>
        </w:rPr>
        <w:t xml:space="preserve"> стартовал региональный</w:t>
      </w:r>
      <w:r w:rsidR="001665E7" w:rsidRPr="00D20718">
        <w:rPr>
          <w:rFonts w:ascii="Times New Roman" w:hAnsi="Times New Roman" w:cs="Times New Roman"/>
          <w:b/>
          <w:bCs/>
          <w:color w:val="000000" w:themeColor="text1"/>
        </w:rPr>
        <w:t xml:space="preserve"> чемпионат </w:t>
      </w:r>
      <w:hyperlink r:id="rId7" w:history="1">
        <w:r w:rsidR="001665E7" w:rsidRPr="00D20718">
          <w:rPr>
            <w:rFonts w:ascii="Times New Roman" w:hAnsi="Times New Roman" w:cs="Times New Roman"/>
            <w:b/>
            <w:bCs/>
            <w:color w:val="0563C1" w:themeColor="hyperlink"/>
            <w:u w:val="single"/>
          </w:rPr>
          <w:t>«Абилимпикс»</w:t>
        </w:r>
      </w:hyperlink>
      <w:r w:rsidR="003B7E79" w:rsidRPr="00D20718">
        <w:rPr>
          <w:rFonts w:ascii="Times New Roman" w:hAnsi="Times New Roman" w:cs="Times New Roman"/>
          <w:b/>
          <w:bCs/>
          <w:color w:val="000000" w:themeColor="text1"/>
        </w:rPr>
        <w:t xml:space="preserve"> </w:t>
      </w:r>
      <w:r w:rsidR="001665E7" w:rsidRPr="00D20718">
        <w:rPr>
          <w:rFonts w:ascii="Times New Roman" w:hAnsi="Times New Roman" w:cs="Times New Roman"/>
          <w:b/>
        </w:rPr>
        <w:t xml:space="preserve">президентской платформы </w:t>
      </w:r>
      <w:hyperlink r:id="rId8" w:history="1">
        <w:r w:rsidR="001665E7" w:rsidRPr="00D20718">
          <w:rPr>
            <w:rFonts w:ascii="Times New Roman" w:hAnsi="Times New Roman" w:cs="Times New Roman"/>
            <w:b/>
            <w:color w:val="0563C1" w:themeColor="hyperlink"/>
            <w:u w:val="single"/>
          </w:rPr>
          <w:t>«Россия – страна возможностей»</w:t>
        </w:r>
      </w:hyperlink>
      <w:r w:rsidRPr="00D20718">
        <w:rPr>
          <w:rFonts w:ascii="Times New Roman" w:hAnsi="Times New Roman" w:cs="Times New Roman"/>
          <w:b/>
        </w:rPr>
        <w:t xml:space="preserve"> </w:t>
      </w:r>
      <w:r w:rsidRPr="00D20718">
        <w:rPr>
          <w:rFonts w:ascii="Times New Roman" w:eastAsia="Times New Roman" w:hAnsi="Times New Roman" w:cs="Times New Roman"/>
          <w:b/>
        </w:rPr>
        <w:t xml:space="preserve">для участников из </w:t>
      </w:r>
      <w:r w:rsidR="00CA6B4A" w:rsidRPr="00D20718">
        <w:rPr>
          <w:rFonts w:ascii="Times New Roman" w:eastAsia="Times New Roman" w:hAnsi="Times New Roman" w:cs="Times New Roman"/>
          <w:b/>
        </w:rPr>
        <w:t>Красноярского края</w:t>
      </w:r>
      <w:r w:rsidRPr="00D20718">
        <w:rPr>
          <w:rFonts w:ascii="Times New Roman" w:eastAsia="Times New Roman" w:hAnsi="Times New Roman" w:cs="Times New Roman"/>
          <w:b/>
        </w:rPr>
        <w:t>.</w:t>
      </w:r>
    </w:p>
    <w:p w14:paraId="026D8B63" w14:textId="77777777" w:rsidR="00414DFB" w:rsidRDefault="00234996" w:rsidP="00642B7E">
      <w:pPr>
        <w:spacing w:before="120" w:after="120" w:line="288" w:lineRule="auto"/>
        <w:jc w:val="both"/>
        <w:rPr>
          <w:rFonts w:ascii="Times New Roman" w:hAnsi="Times New Roman" w:cs="Times New Roman"/>
        </w:rPr>
      </w:pPr>
      <w:r w:rsidRPr="00D20718">
        <w:rPr>
          <w:rFonts w:ascii="Times New Roman" w:hAnsi="Times New Roman" w:cs="Times New Roman"/>
        </w:rPr>
        <w:t xml:space="preserve">Соревновательная и деловая часть </w:t>
      </w:r>
      <w:r w:rsidR="00B0737B" w:rsidRPr="00D20718">
        <w:rPr>
          <w:rFonts w:ascii="Times New Roman" w:hAnsi="Times New Roman" w:cs="Times New Roman"/>
        </w:rPr>
        <w:t>ч</w:t>
      </w:r>
      <w:r w:rsidRPr="00D20718">
        <w:rPr>
          <w:rFonts w:ascii="Times New Roman" w:hAnsi="Times New Roman" w:cs="Times New Roman"/>
        </w:rPr>
        <w:t xml:space="preserve">емпионата состоит из </w:t>
      </w:r>
      <w:r w:rsidR="001300B4" w:rsidRPr="00D20718">
        <w:rPr>
          <w:rFonts w:ascii="Times New Roman" w:hAnsi="Times New Roman" w:cs="Times New Roman"/>
        </w:rPr>
        <w:t>соревновательных локаций по компетенциям в трех категориях: школьники, студенты, специалисты, разнообразной деловой и культурной программы, включающей в себя пленарную часть, заседания круглых столов, дискуссионные площадки, презентации практик, мастер-классы и творческие локации, а также экскурсии для участников чемпионата по интересным местам города Красноярска</w:t>
      </w:r>
      <w:r w:rsidRPr="00D20718">
        <w:rPr>
          <w:rFonts w:ascii="Times New Roman" w:hAnsi="Times New Roman" w:cs="Times New Roman"/>
        </w:rPr>
        <w:t xml:space="preserve">. Основной площадкой соревнований станет </w:t>
      </w:r>
      <w:r w:rsidR="000F3D1F" w:rsidRPr="00D20718">
        <w:rPr>
          <w:rFonts w:ascii="Times New Roman" w:hAnsi="Times New Roman" w:cs="Times New Roman"/>
        </w:rPr>
        <w:t>Красноярский колледж отраслевых технологий и предпринимательства</w:t>
      </w:r>
      <w:r w:rsidRPr="00D20718">
        <w:rPr>
          <w:rFonts w:ascii="Times New Roman" w:hAnsi="Times New Roman" w:cs="Times New Roman"/>
        </w:rPr>
        <w:t xml:space="preserve">. </w:t>
      </w:r>
    </w:p>
    <w:p w14:paraId="4D99628D" w14:textId="3F89110F" w:rsidR="00673B8A" w:rsidRPr="00D20718" w:rsidRDefault="00A9631C" w:rsidP="00642B7E">
      <w:pPr>
        <w:spacing w:before="120" w:after="120" w:line="288" w:lineRule="auto"/>
        <w:jc w:val="both"/>
        <w:rPr>
          <w:rFonts w:ascii="Times New Roman" w:hAnsi="Times New Roman" w:cs="Times New Roman"/>
        </w:rPr>
      </w:pPr>
      <w:r w:rsidRPr="00D20718">
        <w:rPr>
          <w:rFonts w:ascii="Times New Roman" w:hAnsi="Times New Roman" w:cs="Times New Roman"/>
        </w:rPr>
        <w:t xml:space="preserve">В чемпионате примут участие </w:t>
      </w:r>
      <w:r w:rsidR="000F3D1F" w:rsidRPr="00D20718">
        <w:rPr>
          <w:rFonts w:ascii="Times New Roman" w:hAnsi="Times New Roman" w:cs="Times New Roman"/>
        </w:rPr>
        <w:t>более 700</w:t>
      </w:r>
      <w:r w:rsidRPr="00D20718">
        <w:rPr>
          <w:rFonts w:ascii="Times New Roman" w:hAnsi="Times New Roman" w:cs="Times New Roman"/>
        </w:rPr>
        <w:t xml:space="preserve"> конкурсантов</w:t>
      </w:r>
      <w:r w:rsidR="00234996" w:rsidRPr="00D20718">
        <w:rPr>
          <w:rFonts w:ascii="Times New Roman" w:hAnsi="Times New Roman" w:cs="Times New Roman"/>
        </w:rPr>
        <w:t xml:space="preserve"> </w:t>
      </w:r>
      <w:r w:rsidRPr="00D20718">
        <w:rPr>
          <w:rFonts w:ascii="Times New Roman" w:hAnsi="Times New Roman" w:cs="Times New Roman"/>
        </w:rPr>
        <w:t xml:space="preserve">по </w:t>
      </w:r>
      <w:r w:rsidR="00CA6B4A" w:rsidRPr="00D20718">
        <w:rPr>
          <w:rFonts w:ascii="Times New Roman" w:hAnsi="Times New Roman" w:cs="Times New Roman"/>
        </w:rPr>
        <w:t>80</w:t>
      </w:r>
      <w:r w:rsidRPr="00D20718">
        <w:rPr>
          <w:rFonts w:ascii="Times New Roman" w:hAnsi="Times New Roman" w:cs="Times New Roman"/>
        </w:rPr>
        <w:t xml:space="preserve"> компетенциям</w:t>
      </w:r>
      <w:r w:rsidR="00CA6B4A" w:rsidRPr="00D20718">
        <w:rPr>
          <w:rFonts w:ascii="Times New Roman" w:hAnsi="Times New Roman" w:cs="Times New Roman"/>
        </w:rPr>
        <w:t xml:space="preserve">, </w:t>
      </w:r>
      <w:r w:rsidR="00CA6B4A" w:rsidRPr="00D20718">
        <w:rPr>
          <w:rFonts w:ascii="Times New Roman" w:hAnsi="Times New Roman" w:cs="Times New Roman"/>
          <w:color w:val="000000"/>
        </w:rPr>
        <w:t>среди которых столярное дело, роспись по шелку, технологии информационного моделирования «</w:t>
      </w:r>
      <w:proofErr w:type="spellStart"/>
      <w:r w:rsidR="00CA6B4A" w:rsidRPr="00D20718">
        <w:rPr>
          <w:rFonts w:ascii="Times New Roman" w:hAnsi="Times New Roman" w:cs="Times New Roman"/>
          <w:color w:val="000000"/>
          <w:lang w:val="en-US"/>
        </w:rPr>
        <w:t>bim</w:t>
      </w:r>
      <w:proofErr w:type="spellEnd"/>
      <w:r w:rsidR="00CA6B4A" w:rsidRPr="00D20718">
        <w:rPr>
          <w:rFonts w:ascii="Times New Roman" w:hAnsi="Times New Roman" w:cs="Times New Roman"/>
          <w:color w:val="000000"/>
        </w:rPr>
        <w:t>», парикмахерское искусство, мультимедийная журналистика, кулинарное дело, флористика, диспетчер автомобильного транспорта и др.</w:t>
      </w:r>
    </w:p>
    <w:p w14:paraId="10668DA6" w14:textId="36DEC400" w:rsidR="00642B7E" w:rsidRPr="00D20718" w:rsidRDefault="00642B7E" w:rsidP="00642B7E">
      <w:pPr>
        <w:spacing w:before="120" w:after="120" w:line="288" w:lineRule="auto"/>
        <w:jc w:val="both"/>
        <w:rPr>
          <w:rFonts w:ascii="Times New Roman" w:hAnsi="Times New Roman" w:cs="Times New Roman"/>
        </w:rPr>
      </w:pPr>
      <w:r w:rsidRPr="00D20718">
        <w:rPr>
          <w:rFonts w:ascii="Times New Roman" w:hAnsi="Times New Roman" w:cs="Times New Roman"/>
        </w:rPr>
        <w:t>«</w:t>
      </w:r>
      <w:r w:rsidR="009231A9" w:rsidRPr="00D20718">
        <w:rPr>
          <w:rFonts w:ascii="Times New Roman" w:hAnsi="Times New Roman" w:cs="Times New Roman"/>
          <w:i/>
        </w:rPr>
        <w:t>Число</w:t>
      </w:r>
      <w:r w:rsidRPr="00D20718">
        <w:rPr>
          <w:rFonts w:ascii="Times New Roman" w:hAnsi="Times New Roman" w:cs="Times New Roman"/>
          <w:i/>
        </w:rPr>
        <w:t xml:space="preserve"> участников чемпионата профессионального мастерства «Абилимпикс» ежегодно растет, в соревнованиях появл</w:t>
      </w:r>
      <w:r w:rsidR="009231A9" w:rsidRPr="00D20718">
        <w:rPr>
          <w:rFonts w:ascii="Times New Roman" w:hAnsi="Times New Roman" w:cs="Times New Roman"/>
          <w:i/>
        </w:rPr>
        <w:t xml:space="preserve">яются новые компетенции. В </w:t>
      </w:r>
      <w:r w:rsidRPr="00D20718">
        <w:rPr>
          <w:rFonts w:ascii="Times New Roman" w:hAnsi="Times New Roman" w:cs="Times New Roman"/>
          <w:i/>
        </w:rPr>
        <w:t>этом</w:t>
      </w:r>
      <w:r w:rsidR="009231A9" w:rsidRPr="00D20718">
        <w:rPr>
          <w:rFonts w:ascii="Times New Roman" w:hAnsi="Times New Roman" w:cs="Times New Roman"/>
          <w:i/>
        </w:rPr>
        <w:t xml:space="preserve"> году одним из самых популярных направлений </w:t>
      </w:r>
      <w:r w:rsidRPr="00D20718">
        <w:rPr>
          <w:rFonts w:ascii="Times New Roman" w:hAnsi="Times New Roman" w:cs="Times New Roman"/>
          <w:i/>
        </w:rPr>
        <w:t>среди участников чемпионата</w:t>
      </w:r>
      <w:r w:rsidR="00CA6B4A" w:rsidRPr="00D20718">
        <w:rPr>
          <w:rFonts w:ascii="Times New Roman" w:hAnsi="Times New Roman" w:cs="Times New Roman"/>
          <w:i/>
        </w:rPr>
        <w:t xml:space="preserve"> в Красноярском крае </w:t>
      </w:r>
      <w:r w:rsidRPr="00D20718">
        <w:rPr>
          <w:rFonts w:ascii="Times New Roman" w:hAnsi="Times New Roman" w:cs="Times New Roman"/>
          <w:i/>
        </w:rPr>
        <w:t>стал</w:t>
      </w:r>
      <w:r w:rsidR="009231A9" w:rsidRPr="00D20718">
        <w:rPr>
          <w:rFonts w:ascii="Times New Roman" w:hAnsi="Times New Roman" w:cs="Times New Roman"/>
          <w:i/>
        </w:rPr>
        <w:t>о</w:t>
      </w:r>
      <w:r w:rsidR="000F3D1F" w:rsidRPr="00D20718">
        <w:rPr>
          <w:rFonts w:ascii="Times New Roman" w:hAnsi="Times New Roman" w:cs="Times New Roman"/>
          <w:i/>
        </w:rPr>
        <w:t xml:space="preserve"> Столярное дело</w:t>
      </w:r>
      <w:r w:rsidRPr="00D20718">
        <w:rPr>
          <w:rFonts w:ascii="Times New Roman" w:hAnsi="Times New Roman" w:cs="Times New Roman"/>
          <w:i/>
        </w:rPr>
        <w:t>. Мы видим множество примеров, когда любой человек, вне зависимости от своих физических возможностей</w:t>
      </w:r>
      <w:r w:rsidR="009231A9" w:rsidRPr="00D20718">
        <w:rPr>
          <w:rFonts w:ascii="Times New Roman" w:hAnsi="Times New Roman" w:cs="Times New Roman"/>
          <w:i/>
        </w:rPr>
        <w:t>,</w:t>
      </w:r>
      <w:r w:rsidRPr="00D20718">
        <w:rPr>
          <w:rFonts w:ascii="Times New Roman" w:hAnsi="Times New Roman" w:cs="Times New Roman"/>
          <w:i/>
        </w:rPr>
        <w:t xml:space="preserve"> может найти и реализовать себя в самых разных сферах деятельности, в большом количестве профессий. </w:t>
      </w:r>
      <w:r w:rsidR="009231A9" w:rsidRPr="00D20718">
        <w:rPr>
          <w:rFonts w:ascii="Times New Roman" w:hAnsi="Times New Roman" w:cs="Times New Roman"/>
          <w:i/>
        </w:rPr>
        <w:t>Ежегодно р</w:t>
      </w:r>
      <w:r w:rsidRPr="00D20718">
        <w:rPr>
          <w:rFonts w:ascii="Times New Roman" w:hAnsi="Times New Roman" w:cs="Times New Roman"/>
          <w:i/>
        </w:rPr>
        <w:t xml:space="preserve">астет внимание к теме </w:t>
      </w:r>
      <w:r w:rsidR="009231A9" w:rsidRPr="00D20718">
        <w:rPr>
          <w:rFonts w:ascii="Times New Roman" w:hAnsi="Times New Roman" w:cs="Times New Roman"/>
          <w:i/>
        </w:rPr>
        <w:t>трудоустройства людей с инвалидностью,</w:t>
      </w:r>
      <w:r w:rsidRPr="00D20718">
        <w:rPr>
          <w:rFonts w:ascii="Times New Roman" w:hAnsi="Times New Roman" w:cs="Times New Roman"/>
          <w:i/>
        </w:rPr>
        <w:t xml:space="preserve"> их профессиональному развитию. Мы очень рады, что наш конкурс </w:t>
      </w:r>
      <w:r w:rsidR="009231A9" w:rsidRPr="00D20718">
        <w:rPr>
          <w:rFonts w:ascii="Times New Roman" w:hAnsi="Times New Roman" w:cs="Times New Roman"/>
          <w:i/>
        </w:rPr>
        <w:t xml:space="preserve">им </w:t>
      </w:r>
      <w:r w:rsidRPr="00D20718">
        <w:rPr>
          <w:rFonts w:ascii="Times New Roman" w:hAnsi="Times New Roman" w:cs="Times New Roman"/>
          <w:i/>
        </w:rPr>
        <w:t>в этом помогает</w:t>
      </w:r>
      <w:r w:rsidRPr="00D20718">
        <w:rPr>
          <w:rFonts w:ascii="Times New Roman" w:hAnsi="Times New Roman" w:cs="Times New Roman"/>
        </w:rPr>
        <w:t xml:space="preserve">», </w:t>
      </w:r>
      <w:r w:rsidR="009231A9" w:rsidRPr="00D20718">
        <w:rPr>
          <w:rFonts w:ascii="Times New Roman" w:hAnsi="Times New Roman" w:cs="Times New Roman"/>
        </w:rPr>
        <w:t xml:space="preserve">– </w:t>
      </w:r>
      <w:r w:rsidRPr="00D20718">
        <w:rPr>
          <w:rFonts w:ascii="Times New Roman" w:hAnsi="Times New Roman" w:cs="Times New Roman"/>
        </w:rPr>
        <w:t xml:space="preserve">прокомментировал </w:t>
      </w:r>
      <w:r w:rsidR="00015236" w:rsidRPr="00D20718">
        <w:rPr>
          <w:rFonts w:ascii="Times New Roman" w:eastAsia="Times New Roman" w:hAnsi="Times New Roman" w:cs="Times New Roman"/>
          <w:color w:val="000000"/>
        </w:rPr>
        <w:t xml:space="preserve">первый заместитель генерального директора АНО «Россия – страна возможностей» </w:t>
      </w:r>
      <w:r w:rsidR="00015236" w:rsidRPr="00D20718">
        <w:rPr>
          <w:rFonts w:ascii="Times New Roman" w:eastAsia="Times New Roman" w:hAnsi="Times New Roman" w:cs="Times New Roman"/>
          <w:b/>
          <w:color w:val="000000"/>
        </w:rPr>
        <w:t>Алексей Агафонов</w:t>
      </w:r>
      <w:r w:rsidRPr="00D20718">
        <w:rPr>
          <w:rFonts w:ascii="Times New Roman" w:hAnsi="Times New Roman" w:cs="Times New Roman"/>
        </w:rPr>
        <w:t>.</w:t>
      </w:r>
    </w:p>
    <w:p w14:paraId="4954C54A" w14:textId="00556F5A" w:rsidR="001665E7" w:rsidRPr="00D20718" w:rsidRDefault="006044C6" w:rsidP="00642B7E">
      <w:pPr>
        <w:spacing w:before="120" w:after="120" w:line="288" w:lineRule="auto"/>
        <w:jc w:val="both"/>
        <w:rPr>
          <w:rFonts w:ascii="Times New Roman" w:hAnsi="Times New Roman" w:cs="Times New Roman"/>
        </w:rPr>
      </w:pPr>
      <w:r w:rsidRPr="00D20718">
        <w:rPr>
          <w:rFonts w:ascii="Times New Roman" w:hAnsi="Times New Roman" w:cs="Times New Roman"/>
          <w:color w:val="000000"/>
          <w:shd w:val="clear" w:color="auto" w:fill="FFFFFF"/>
        </w:rPr>
        <w:t>В с</w:t>
      </w:r>
      <w:r w:rsidR="001665E7" w:rsidRPr="00D20718">
        <w:rPr>
          <w:rFonts w:ascii="Times New Roman" w:hAnsi="Times New Roman" w:cs="Times New Roman"/>
          <w:color w:val="000000"/>
          <w:shd w:val="clear" w:color="auto" w:fill="FFFFFF"/>
        </w:rPr>
        <w:t>оревнования</w:t>
      </w:r>
      <w:r w:rsidRPr="00D20718">
        <w:rPr>
          <w:rFonts w:ascii="Times New Roman" w:hAnsi="Times New Roman" w:cs="Times New Roman"/>
          <w:color w:val="000000"/>
          <w:shd w:val="clear" w:color="auto" w:fill="FFFFFF"/>
        </w:rPr>
        <w:t>х при</w:t>
      </w:r>
      <w:r w:rsidR="00FA5371" w:rsidRPr="00D20718">
        <w:rPr>
          <w:rFonts w:ascii="Times New Roman" w:hAnsi="Times New Roman" w:cs="Times New Roman"/>
          <w:color w:val="000000"/>
          <w:shd w:val="clear" w:color="auto" w:fill="FFFFFF"/>
        </w:rPr>
        <w:t>мут</w:t>
      </w:r>
      <w:r w:rsidRPr="00D20718">
        <w:rPr>
          <w:rFonts w:ascii="Times New Roman" w:hAnsi="Times New Roman" w:cs="Times New Roman"/>
          <w:color w:val="000000"/>
          <w:shd w:val="clear" w:color="auto" w:fill="FFFFFF"/>
        </w:rPr>
        <w:t xml:space="preserve"> участие </w:t>
      </w:r>
      <w:r w:rsidR="001665E7" w:rsidRPr="00D20718">
        <w:rPr>
          <w:rFonts w:ascii="Times New Roman" w:hAnsi="Times New Roman" w:cs="Times New Roman"/>
          <w:color w:val="000000"/>
          <w:shd w:val="clear" w:color="auto" w:fill="FFFFFF"/>
        </w:rPr>
        <w:t>люд</w:t>
      </w:r>
      <w:r w:rsidRPr="00D20718">
        <w:rPr>
          <w:rFonts w:ascii="Times New Roman" w:hAnsi="Times New Roman" w:cs="Times New Roman"/>
          <w:color w:val="000000"/>
          <w:shd w:val="clear" w:color="auto" w:fill="FFFFFF"/>
        </w:rPr>
        <w:t>и</w:t>
      </w:r>
      <w:r w:rsidR="001665E7" w:rsidRPr="00D20718">
        <w:rPr>
          <w:rFonts w:ascii="Times New Roman" w:hAnsi="Times New Roman" w:cs="Times New Roman"/>
          <w:color w:val="000000"/>
          <w:shd w:val="clear" w:color="auto" w:fill="FFFFFF"/>
        </w:rPr>
        <w:t xml:space="preserve"> с</w:t>
      </w:r>
      <w:r w:rsidR="00FA3CCE" w:rsidRPr="00D20718">
        <w:rPr>
          <w:rFonts w:ascii="Times New Roman" w:hAnsi="Times New Roman" w:cs="Times New Roman"/>
          <w:color w:val="000000"/>
          <w:shd w:val="clear" w:color="auto" w:fill="FFFFFF"/>
        </w:rPr>
        <w:t xml:space="preserve"> инвалидностью и</w:t>
      </w:r>
      <w:r w:rsidR="001665E7" w:rsidRPr="00D20718">
        <w:rPr>
          <w:rFonts w:ascii="Times New Roman" w:hAnsi="Times New Roman" w:cs="Times New Roman"/>
          <w:color w:val="000000"/>
          <w:shd w:val="clear" w:color="auto" w:fill="FFFFFF"/>
        </w:rPr>
        <w:t xml:space="preserve"> </w:t>
      </w:r>
      <w:r w:rsidR="00326AE4" w:rsidRPr="00D20718">
        <w:rPr>
          <w:rFonts w:ascii="Times New Roman" w:hAnsi="Times New Roman" w:cs="Times New Roman"/>
          <w:color w:val="000000"/>
          <w:shd w:val="clear" w:color="auto" w:fill="FFFFFF"/>
        </w:rPr>
        <w:t>ограниченными возможностями здоровья</w:t>
      </w:r>
      <w:r w:rsidRPr="00D20718">
        <w:rPr>
          <w:rFonts w:ascii="Times New Roman" w:hAnsi="Times New Roman" w:cs="Times New Roman"/>
          <w:color w:val="000000"/>
          <w:shd w:val="clear" w:color="auto" w:fill="FFFFFF"/>
        </w:rPr>
        <w:t xml:space="preserve">, в том числе </w:t>
      </w:r>
      <w:r w:rsidR="000F3D1F" w:rsidRPr="00D20718">
        <w:rPr>
          <w:rFonts w:ascii="Times New Roman" w:hAnsi="Times New Roman" w:cs="Times New Roman"/>
          <w:color w:val="000000"/>
          <w:shd w:val="clear" w:color="auto" w:fill="FFFFFF"/>
        </w:rPr>
        <w:t>382</w:t>
      </w:r>
      <w:r w:rsidR="001C419D" w:rsidRPr="00D20718">
        <w:rPr>
          <w:rFonts w:ascii="Times New Roman" w:hAnsi="Times New Roman" w:cs="Times New Roman"/>
          <w:color w:val="000000"/>
          <w:shd w:val="clear" w:color="auto" w:fill="FFFFFF"/>
        </w:rPr>
        <w:t xml:space="preserve"> </w:t>
      </w:r>
      <w:r w:rsidR="001665E7" w:rsidRPr="00D20718">
        <w:rPr>
          <w:rFonts w:ascii="Times New Roman" w:hAnsi="Times New Roman" w:cs="Times New Roman"/>
          <w:color w:val="000000"/>
          <w:shd w:val="clear" w:color="auto" w:fill="FFFFFF"/>
        </w:rPr>
        <w:t>школьник</w:t>
      </w:r>
      <w:r w:rsidR="000F3D1F" w:rsidRPr="00D20718">
        <w:rPr>
          <w:rFonts w:ascii="Times New Roman" w:hAnsi="Times New Roman" w:cs="Times New Roman"/>
          <w:color w:val="000000"/>
          <w:shd w:val="clear" w:color="auto" w:fill="FFFFFF"/>
        </w:rPr>
        <w:t>а</w:t>
      </w:r>
      <w:r w:rsidR="001665E7" w:rsidRPr="00D20718">
        <w:rPr>
          <w:rFonts w:ascii="Times New Roman" w:hAnsi="Times New Roman" w:cs="Times New Roman"/>
          <w:color w:val="000000"/>
          <w:shd w:val="clear" w:color="auto" w:fill="FFFFFF"/>
        </w:rPr>
        <w:t xml:space="preserve"> </w:t>
      </w:r>
      <w:r w:rsidR="00885CC6" w:rsidRPr="00D20718">
        <w:rPr>
          <w:rFonts w:ascii="Times New Roman" w:hAnsi="Times New Roman" w:cs="Times New Roman"/>
          <w:color w:val="000000"/>
          <w:shd w:val="clear" w:color="auto" w:fill="FFFFFF"/>
        </w:rPr>
        <w:t>от</w:t>
      </w:r>
      <w:r w:rsidR="001665E7" w:rsidRPr="00D20718">
        <w:rPr>
          <w:rFonts w:ascii="Times New Roman" w:hAnsi="Times New Roman" w:cs="Times New Roman"/>
          <w:color w:val="000000"/>
          <w:shd w:val="clear" w:color="auto" w:fill="FFFFFF"/>
        </w:rPr>
        <w:t xml:space="preserve"> 14 лет, </w:t>
      </w:r>
      <w:r w:rsidR="000F3D1F" w:rsidRPr="00D20718">
        <w:rPr>
          <w:rFonts w:ascii="Times New Roman" w:hAnsi="Times New Roman" w:cs="Times New Roman"/>
          <w:color w:val="000000"/>
          <w:shd w:val="clear" w:color="auto" w:fill="FFFFFF"/>
        </w:rPr>
        <w:t xml:space="preserve">263 </w:t>
      </w:r>
      <w:r w:rsidR="001665E7" w:rsidRPr="00D20718">
        <w:rPr>
          <w:rFonts w:ascii="Times New Roman" w:hAnsi="Times New Roman" w:cs="Times New Roman"/>
          <w:color w:val="000000"/>
          <w:shd w:val="clear" w:color="auto" w:fill="FFFFFF"/>
        </w:rPr>
        <w:t>студент</w:t>
      </w:r>
      <w:r w:rsidR="000F3D1F" w:rsidRPr="00D20718">
        <w:rPr>
          <w:rFonts w:ascii="Times New Roman" w:hAnsi="Times New Roman" w:cs="Times New Roman"/>
          <w:color w:val="000000"/>
          <w:shd w:val="clear" w:color="auto" w:fill="FFFFFF"/>
        </w:rPr>
        <w:t>а</w:t>
      </w:r>
      <w:r w:rsidR="001665E7" w:rsidRPr="00D20718">
        <w:rPr>
          <w:rFonts w:ascii="Times New Roman" w:hAnsi="Times New Roman" w:cs="Times New Roman"/>
          <w:color w:val="000000"/>
          <w:shd w:val="clear" w:color="auto" w:fill="FFFFFF"/>
        </w:rPr>
        <w:t xml:space="preserve"> и </w:t>
      </w:r>
      <w:r w:rsidR="000F3D1F" w:rsidRPr="00D20718">
        <w:rPr>
          <w:rFonts w:ascii="Times New Roman" w:hAnsi="Times New Roman" w:cs="Times New Roman"/>
          <w:color w:val="000000"/>
          <w:shd w:val="clear" w:color="auto" w:fill="FFFFFF"/>
        </w:rPr>
        <w:t>53</w:t>
      </w:r>
      <w:r w:rsidR="001C419D" w:rsidRPr="00D20718">
        <w:rPr>
          <w:rFonts w:ascii="Times New Roman" w:hAnsi="Times New Roman" w:cs="Times New Roman"/>
          <w:color w:val="000000"/>
          <w:shd w:val="clear" w:color="auto" w:fill="FFFFFF"/>
        </w:rPr>
        <w:t xml:space="preserve"> </w:t>
      </w:r>
      <w:r w:rsidR="001665E7" w:rsidRPr="00D20718">
        <w:rPr>
          <w:rFonts w:ascii="Times New Roman" w:hAnsi="Times New Roman" w:cs="Times New Roman"/>
          <w:color w:val="000000"/>
          <w:shd w:val="clear" w:color="auto" w:fill="FFFFFF"/>
        </w:rPr>
        <w:t>специалист</w:t>
      </w:r>
      <w:r w:rsidR="000F3D1F" w:rsidRPr="00D20718">
        <w:rPr>
          <w:rFonts w:ascii="Times New Roman" w:hAnsi="Times New Roman" w:cs="Times New Roman"/>
          <w:color w:val="000000"/>
          <w:shd w:val="clear" w:color="auto" w:fill="FFFFFF"/>
        </w:rPr>
        <w:t>а</w:t>
      </w:r>
      <w:r w:rsidR="001665E7" w:rsidRPr="00D20718">
        <w:rPr>
          <w:rFonts w:ascii="Times New Roman" w:hAnsi="Times New Roman" w:cs="Times New Roman"/>
          <w:color w:val="000000"/>
          <w:shd w:val="clear" w:color="auto" w:fill="FFFFFF"/>
        </w:rPr>
        <w:t>.</w:t>
      </w:r>
      <w:r w:rsidR="00B5240F" w:rsidRPr="00D20718">
        <w:rPr>
          <w:rFonts w:ascii="Times New Roman" w:hAnsi="Times New Roman" w:cs="Times New Roman"/>
          <w:color w:val="000000"/>
          <w:shd w:val="clear" w:color="auto" w:fill="FFFFFF"/>
        </w:rPr>
        <w:t xml:space="preserve"> </w:t>
      </w:r>
      <w:r w:rsidR="00FA5371" w:rsidRPr="00D20718">
        <w:rPr>
          <w:rFonts w:ascii="Times New Roman" w:hAnsi="Times New Roman" w:cs="Times New Roman"/>
          <w:color w:val="000000"/>
          <w:shd w:val="clear" w:color="auto" w:fill="FFFFFF"/>
        </w:rPr>
        <w:t>В числе участников</w:t>
      </w:r>
      <w:r w:rsidR="00DE0F95" w:rsidRPr="00D20718">
        <w:rPr>
          <w:rFonts w:ascii="Times New Roman" w:hAnsi="Times New Roman" w:cs="Times New Roman"/>
        </w:rPr>
        <w:t xml:space="preserve">-специалистов </w:t>
      </w:r>
      <w:r w:rsidR="00EC6735">
        <w:rPr>
          <w:rFonts w:ascii="Times New Roman" w:hAnsi="Times New Roman" w:cs="Times New Roman"/>
        </w:rPr>
        <w:t xml:space="preserve">– </w:t>
      </w:r>
      <w:r w:rsidR="00DE0F95" w:rsidRPr="00D20718">
        <w:rPr>
          <w:rFonts w:ascii="Times New Roman" w:hAnsi="Times New Roman" w:cs="Times New Roman"/>
        </w:rPr>
        <w:t xml:space="preserve">сотрудники </w:t>
      </w:r>
      <w:r w:rsidR="00B5240F" w:rsidRPr="00D20718">
        <w:rPr>
          <w:rFonts w:ascii="Times New Roman" w:hAnsi="Times New Roman" w:cs="Times New Roman"/>
        </w:rPr>
        <w:t xml:space="preserve">из </w:t>
      </w:r>
      <w:r w:rsidR="00FB33CF" w:rsidRPr="00D20718">
        <w:rPr>
          <w:rFonts w:ascii="Times New Roman" w:hAnsi="Times New Roman" w:cs="Times New Roman"/>
        </w:rPr>
        <w:t>22</w:t>
      </w:r>
      <w:r w:rsidR="00B5240F" w:rsidRPr="00D20718">
        <w:rPr>
          <w:rFonts w:ascii="Times New Roman" w:hAnsi="Times New Roman" w:cs="Times New Roman"/>
        </w:rPr>
        <w:t xml:space="preserve"> </w:t>
      </w:r>
      <w:r w:rsidR="00DE0F95" w:rsidRPr="00D20718">
        <w:rPr>
          <w:rFonts w:ascii="Times New Roman" w:hAnsi="Times New Roman" w:cs="Times New Roman"/>
        </w:rPr>
        <w:t>компани</w:t>
      </w:r>
      <w:r w:rsidR="00B5240F" w:rsidRPr="00D20718">
        <w:rPr>
          <w:rFonts w:ascii="Times New Roman" w:hAnsi="Times New Roman" w:cs="Times New Roman"/>
        </w:rPr>
        <w:t>й</w:t>
      </w:r>
      <w:r w:rsidR="00DE0F95" w:rsidRPr="00D20718">
        <w:rPr>
          <w:rFonts w:ascii="Times New Roman" w:hAnsi="Times New Roman" w:cs="Times New Roman"/>
        </w:rPr>
        <w:t>/предприяти</w:t>
      </w:r>
      <w:r w:rsidR="00B5240F" w:rsidRPr="00D20718">
        <w:rPr>
          <w:rFonts w:ascii="Times New Roman" w:hAnsi="Times New Roman" w:cs="Times New Roman"/>
        </w:rPr>
        <w:t>й, в том числе из</w:t>
      </w:r>
      <w:r w:rsidR="00DE0F95" w:rsidRPr="00D20718">
        <w:rPr>
          <w:rFonts w:ascii="Times New Roman" w:hAnsi="Times New Roman" w:cs="Times New Roman"/>
        </w:rPr>
        <w:t xml:space="preserve"> </w:t>
      </w:r>
      <w:r w:rsidR="00FB33CF" w:rsidRPr="00D20718">
        <w:rPr>
          <w:rFonts w:ascii="Times New Roman" w:hAnsi="Times New Roman" w:cs="Times New Roman"/>
        </w:rPr>
        <w:t>комплексных центров социального обслуживания населения, таких как «Центр семьи «Октябрьский», «Манский», «Богучанский», «Каратузский», «Канский», «Емельяновский», «Тасеевский», ДМО ООО «Всероссийское общество инвалидов», пансионат «Ветеран», Реабилитационный центр «Радуга», КГБУЗ «Красноярская городская детская больница №8</w:t>
      </w:r>
      <w:r w:rsidR="00340A5F" w:rsidRPr="00D20718">
        <w:rPr>
          <w:rFonts w:ascii="Times New Roman" w:hAnsi="Times New Roman" w:cs="Times New Roman"/>
        </w:rPr>
        <w:t>»</w:t>
      </w:r>
      <w:r w:rsidR="00FB33CF" w:rsidRPr="00D20718">
        <w:rPr>
          <w:rFonts w:ascii="Times New Roman" w:hAnsi="Times New Roman" w:cs="Times New Roman"/>
        </w:rPr>
        <w:t>, КГБУЗ «Красноярская межрайонная поликлиника №1», сотрудники парикмахерских и общепита.</w:t>
      </w:r>
    </w:p>
    <w:p w14:paraId="54217343" w14:textId="69FF81D1" w:rsidR="00642B7E" w:rsidRPr="00D20718" w:rsidRDefault="00642B7E" w:rsidP="00DD49C3">
      <w:pPr>
        <w:spacing w:before="120" w:after="120" w:line="288" w:lineRule="auto"/>
        <w:jc w:val="both"/>
        <w:rPr>
          <w:rFonts w:ascii="Times New Roman" w:hAnsi="Times New Roman" w:cs="Times New Roman"/>
          <w:iCs/>
        </w:rPr>
      </w:pPr>
      <w:r w:rsidRPr="00D20718">
        <w:rPr>
          <w:rFonts w:ascii="Times New Roman" w:hAnsi="Times New Roman" w:cs="Times New Roman"/>
        </w:rPr>
        <w:t>«</w:t>
      </w:r>
      <w:r w:rsidR="00DD49C3" w:rsidRPr="00D20718">
        <w:rPr>
          <w:rFonts w:ascii="Times New Roman" w:hAnsi="Times New Roman" w:cs="Times New Roman"/>
          <w:i/>
        </w:rPr>
        <w:t xml:space="preserve">Важно отметить, что увеличивается количество трудоустроенных среди конкурсантов и победителей соревнований. Движение «Абилимпикс» растет, развивается и вышло за пределы соревновательной составляющей, став системой успешной профессиональной </w:t>
      </w:r>
      <w:r w:rsidR="00DD49C3" w:rsidRPr="00D20718">
        <w:rPr>
          <w:rFonts w:ascii="Times New Roman" w:hAnsi="Times New Roman" w:cs="Times New Roman"/>
          <w:i/>
        </w:rPr>
        <w:lastRenderedPageBreak/>
        <w:t xml:space="preserve">ориентации, инструментом мотивации к получению новых компетенций, площадкой для будущего успешного трудоустройства и закрепления на рабочем месте людей с инвалидностью», </w:t>
      </w:r>
      <w:r w:rsidR="00DD49C3" w:rsidRPr="00D20718">
        <w:rPr>
          <w:rFonts w:ascii="Times New Roman" w:hAnsi="Times New Roman" w:cs="Times New Roman"/>
          <w:iCs/>
        </w:rPr>
        <w:t xml:space="preserve">- отметил </w:t>
      </w:r>
      <w:r w:rsidR="00414DFB">
        <w:rPr>
          <w:rFonts w:ascii="Times New Roman" w:hAnsi="Times New Roman" w:cs="Times New Roman"/>
          <w:iCs/>
        </w:rPr>
        <w:t>р</w:t>
      </w:r>
      <w:r w:rsidR="00DD49C3" w:rsidRPr="00D20718">
        <w:rPr>
          <w:rFonts w:ascii="Times New Roman" w:hAnsi="Times New Roman" w:cs="Times New Roman"/>
          <w:iCs/>
        </w:rPr>
        <w:t xml:space="preserve">уководитель Национального центра «Абилимпикс», проректор Института развития профессионального образования </w:t>
      </w:r>
      <w:r w:rsidRPr="00D20718">
        <w:rPr>
          <w:rFonts w:ascii="Times New Roman" w:hAnsi="Times New Roman" w:cs="Times New Roman"/>
          <w:b/>
          <w:iCs/>
        </w:rPr>
        <w:t>Игорь Грибанов</w:t>
      </w:r>
      <w:r w:rsidRPr="00D20718">
        <w:rPr>
          <w:rFonts w:ascii="Times New Roman" w:hAnsi="Times New Roman" w:cs="Times New Roman"/>
          <w:iCs/>
        </w:rPr>
        <w:t>.</w:t>
      </w:r>
    </w:p>
    <w:p w14:paraId="224FA0D7" w14:textId="5B7280C1" w:rsidR="004E03DF" w:rsidRPr="00D20718" w:rsidRDefault="00B5240F" w:rsidP="00642B7E">
      <w:pPr>
        <w:spacing w:before="120" w:after="120" w:line="288" w:lineRule="auto"/>
        <w:jc w:val="both"/>
        <w:rPr>
          <w:rFonts w:ascii="Times New Roman" w:hAnsi="Times New Roman" w:cs="Times New Roman"/>
          <w:color w:val="000000"/>
        </w:rPr>
      </w:pPr>
      <w:r w:rsidRPr="00D20718">
        <w:rPr>
          <w:rFonts w:ascii="Times New Roman" w:hAnsi="Times New Roman" w:cs="Times New Roman"/>
          <w:color w:val="000000"/>
        </w:rPr>
        <w:t>В рамках соревновательной программы у</w:t>
      </w:r>
      <w:r w:rsidR="004E03DF" w:rsidRPr="00D20718">
        <w:rPr>
          <w:rFonts w:ascii="Times New Roman" w:hAnsi="Times New Roman" w:cs="Times New Roman"/>
          <w:color w:val="000000"/>
        </w:rPr>
        <w:t>частник</w:t>
      </w:r>
      <w:r w:rsidR="00B6269D" w:rsidRPr="00D20718">
        <w:rPr>
          <w:rFonts w:ascii="Times New Roman" w:hAnsi="Times New Roman" w:cs="Times New Roman"/>
          <w:color w:val="000000"/>
        </w:rPr>
        <w:t>и</w:t>
      </w:r>
      <w:r w:rsidR="004E03DF" w:rsidRPr="00D20718">
        <w:rPr>
          <w:rFonts w:ascii="Times New Roman" w:hAnsi="Times New Roman" w:cs="Times New Roman"/>
          <w:color w:val="000000"/>
        </w:rPr>
        <w:t xml:space="preserve"> продемонстрир</w:t>
      </w:r>
      <w:r w:rsidR="00B6269D" w:rsidRPr="00D20718">
        <w:rPr>
          <w:rFonts w:ascii="Times New Roman" w:hAnsi="Times New Roman" w:cs="Times New Roman"/>
          <w:color w:val="000000"/>
        </w:rPr>
        <w:t>уют</w:t>
      </w:r>
      <w:r w:rsidR="004E03DF" w:rsidRPr="00D20718">
        <w:rPr>
          <w:rFonts w:ascii="Times New Roman" w:hAnsi="Times New Roman" w:cs="Times New Roman"/>
          <w:color w:val="000000"/>
        </w:rPr>
        <w:t xml:space="preserve"> экспертам</w:t>
      </w:r>
      <w:r w:rsidR="00B6269D" w:rsidRPr="00D20718">
        <w:rPr>
          <w:rFonts w:ascii="Times New Roman" w:hAnsi="Times New Roman" w:cs="Times New Roman"/>
          <w:color w:val="000000"/>
        </w:rPr>
        <w:t xml:space="preserve"> </w:t>
      </w:r>
      <w:r w:rsidR="004E03DF" w:rsidRPr="00D20718">
        <w:rPr>
          <w:rFonts w:ascii="Times New Roman" w:hAnsi="Times New Roman" w:cs="Times New Roman"/>
          <w:color w:val="000000"/>
        </w:rPr>
        <w:t>свое профессиональное мастерство</w:t>
      </w:r>
      <w:r w:rsidR="00B6269D" w:rsidRPr="00D20718">
        <w:rPr>
          <w:rFonts w:ascii="Times New Roman" w:hAnsi="Times New Roman" w:cs="Times New Roman"/>
          <w:color w:val="000000"/>
        </w:rPr>
        <w:t xml:space="preserve"> и навыки профессии</w:t>
      </w:r>
      <w:r w:rsidR="004E03DF" w:rsidRPr="00D20718">
        <w:rPr>
          <w:rFonts w:ascii="Times New Roman" w:hAnsi="Times New Roman" w:cs="Times New Roman"/>
          <w:color w:val="000000"/>
        </w:rPr>
        <w:t>. В этом году в список компетенций включены</w:t>
      </w:r>
      <w:r w:rsidR="00B6269D" w:rsidRPr="00D20718">
        <w:rPr>
          <w:rFonts w:ascii="Times New Roman" w:hAnsi="Times New Roman" w:cs="Times New Roman"/>
          <w:color w:val="000000"/>
        </w:rPr>
        <w:t xml:space="preserve"> новые </w:t>
      </w:r>
      <w:r w:rsidR="00FA5371" w:rsidRPr="00D20718">
        <w:rPr>
          <w:rFonts w:ascii="Times New Roman" w:hAnsi="Times New Roman" w:cs="Times New Roman"/>
          <w:color w:val="000000"/>
        </w:rPr>
        <w:t>направления</w:t>
      </w:r>
      <w:r w:rsidR="004E03DF" w:rsidRPr="00D20718">
        <w:rPr>
          <w:rFonts w:ascii="Times New Roman" w:hAnsi="Times New Roman" w:cs="Times New Roman"/>
          <w:color w:val="000000"/>
        </w:rPr>
        <w:t xml:space="preserve">: </w:t>
      </w:r>
      <w:r w:rsidR="00340A5F" w:rsidRPr="00D20718">
        <w:rPr>
          <w:rFonts w:ascii="Times New Roman" w:hAnsi="Times New Roman" w:cs="Times New Roman"/>
          <w:color w:val="000000"/>
        </w:rPr>
        <w:t>Роспись по шелку, Ресторанный сервис, Сыроварение,</w:t>
      </w:r>
      <w:r w:rsidR="00340A5F" w:rsidRPr="00D20718">
        <w:rPr>
          <w:rFonts w:ascii="Times New Roman" w:hAnsi="Times New Roman" w:cs="Times New Roman"/>
          <w:color w:val="000000"/>
        </w:rPr>
        <w:br/>
        <w:t xml:space="preserve"> Электропривод и автоматика, Технологии информационного моделирования «</w:t>
      </w:r>
      <w:r w:rsidR="00340A5F" w:rsidRPr="00D20718">
        <w:rPr>
          <w:rFonts w:ascii="Times New Roman" w:hAnsi="Times New Roman" w:cs="Times New Roman"/>
          <w:color w:val="000000"/>
          <w:lang w:val="en-US"/>
        </w:rPr>
        <w:t>BIM</w:t>
      </w:r>
      <w:r w:rsidR="00340A5F" w:rsidRPr="00D20718">
        <w:rPr>
          <w:rFonts w:ascii="Times New Roman" w:hAnsi="Times New Roman" w:cs="Times New Roman"/>
          <w:color w:val="000000"/>
        </w:rPr>
        <w:t>».</w:t>
      </w:r>
    </w:p>
    <w:p w14:paraId="0A875E0F" w14:textId="280BA3DA" w:rsidR="00CA6B4A" w:rsidRPr="00EC6735" w:rsidRDefault="00CA6B4A" w:rsidP="00EC6735">
      <w:pPr>
        <w:spacing w:before="120" w:after="120" w:line="288" w:lineRule="auto"/>
        <w:jc w:val="both"/>
        <w:rPr>
          <w:rFonts w:ascii="Times New Roman" w:hAnsi="Times New Roman" w:cs="Times New Roman"/>
          <w:i/>
        </w:rPr>
      </w:pPr>
      <w:r w:rsidRPr="00EC6735">
        <w:rPr>
          <w:rFonts w:ascii="Times New Roman" w:hAnsi="Times New Roman" w:cs="Times New Roman"/>
          <w:i/>
        </w:rPr>
        <w:t xml:space="preserve">«Цель </w:t>
      </w:r>
      <w:r w:rsidR="00414DFB" w:rsidRPr="00EC6735">
        <w:rPr>
          <w:rFonts w:ascii="Times New Roman" w:hAnsi="Times New Roman" w:cs="Times New Roman"/>
          <w:i/>
        </w:rPr>
        <w:t>ч</w:t>
      </w:r>
      <w:r w:rsidRPr="00EC6735">
        <w:rPr>
          <w:rFonts w:ascii="Times New Roman" w:hAnsi="Times New Roman" w:cs="Times New Roman"/>
          <w:i/>
        </w:rPr>
        <w:t xml:space="preserve">емпионата – дать возможность каждому человеку с особыми потребностями реализовать себя как гражданину, профессионалу», – </w:t>
      </w:r>
      <w:r w:rsidRPr="00EC6735">
        <w:rPr>
          <w:rFonts w:ascii="Times New Roman" w:hAnsi="Times New Roman" w:cs="Times New Roman"/>
          <w:iCs/>
        </w:rPr>
        <w:t>прокомментировала старт чемпионата руководитель регионального центра развития движения «</w:t>
      </w:r>
      <w:proofErr w:type="spellStart"/>
      <w:r w:rsidRPr="00EC6735">
        <w:rPr>
          <w:rFonts w:ascii="Times New Roman" w:hAnsi="Times New Roman" w:cs="Times New Roman"/>
          <w:iCs/>
        </w:rPr>
        <w:t>Абилимпикс</w:t>
      </w:r>
      <w:proofErr w:type="spellEnd"/>
      <w:r w:rsidRPr="00EC6735">
        <w:rPr>
          <w:rFonts w:ascii="Times New Roman" w:hAnsi="Times New Roman" w:cs="Times New Roman"/>
          <w:iCs/>
        </w:rPr>
        <w:t xml:space="preserve">» </w:t>
      </w:r>
      <w:r w:rsidRPr="00EC6735">
        <w:rPr>
          <w:rFonts w:ascii="Times New Roman" w:hAnsi="Times New Roman" w:cs="Times New Roman"/>
          <w:b/>
          <w:bCs/>
          <w:iCs/>
        </w:rPr>
        <w:t xml:space="preserve">Оксана </w:t>
      </w:r>
      <w:proofErr w:type="spellStart"/>
      <w:r w:rsidRPr="00EC6735">
        <w:rPr>
          <w:rFonts w:ascii="Times New Roman" w:hAnsi="Times New Roman" w:cs="Times New Roman"/>
          <w:b/>
          <w:bCs/>
          <w:iCs/>
        </w:rPr>
        <w:t>Батынская</w:t>
      </w:r>
      <w:proofErr w:type="spellEnd"/>
      <w:r w:rsidRPr="00EC6735">
        <w:rPr>
          <w:rFonts w:ascii="Times New Roman" w:hAnsi="Times New Roman" w:cs="Times New Roman"/>
          <w:b/>
          <w:bCs/>
          <w:i/>
        </w:rPr>
        <w:t>.</w:t>
      </w:r>
    </w:p>
    <w:p w14:paraId="431FD514" w14:textId="5CB40381" w:rsidR="004E03DF" w:rsidRPr="00CA6B4A" w:rsidRDefault="004E03DF" w:rsidP="00CA6B4A">
      <w:pPr>
        <w:spacing w:after="300"/>
        <w:jc w:val="both"/>
        <w:rPr>
          <w:color w:val="000000"/>
        </w:rPr>
      </w:pPr>
      <w:r w:rsidRPr="00D20718">
        <w:rPr>
          <w:rFonts w:ascii="Times New Roman" w:eastAsia="Times New Roman" w:hAnsi="Times New Roman" w:cs="Times New Roman"/>
        </w:rPr>
        <w:t xml:space="preserve">Организаторами </w:t>
      </w:r>
      <w:r w:rsidR="00FA3CCE" w:rsidRPr="00D20718">
        <w:rPr>
          <w:rFonts w:ascii="Times New Roman" w:eastAsia="Times New Roman" w:hAnsi="Times New Roman" w:cs="Times New Roman"/>
        </w:rPr>
        <w:t xml:space="preserve">регионального </w:t>
      </w:r>
      <w:r w:rsidR="00B0737B" w:rsidRPr="00D20718">
        <w:rPr>
          <w:rFonts w:ascii="Times New Roman" w:eastAsia="Times New Roman" w:hAnsi="Times New Roman" w:cs="Times New Roman"/>
        </w:rPr>
        <w:t>ч</w:t>
      </w:r>
      <w:r w:rsidRPr="00D20718">
        <w:rPr>
          <w:rFonts w:ascii="Times New Roman" w:eastAsia="Times New Roman" w:hAnsi="Times New Roman" w:cs="Times New Roman"/>
        </w:rPr>
        <w:t xml:space="preserve">емпионата «Абилимпикс» выступили </w:t>
      </w:r>
      <w:r w:rsidR="00340A5F" w:rsidRPr="00D20718">
        <w:rPr>
          <w:rFonts w:ascii="Times New Roman" w:eastAsia="Times New Roman" w:hAnsi="Times New Roman" w:cs="Times New Roman"/>
        </w:rPr>
        <w:t>Министерство образования Красноярского края</w:t>
      </w:r>
      <w:r w:rsidRPr="00D20718">
        <w:rPr>
          <w:rFonts w:ascii="Times New Roman" w:eastAsia="Times New Roman" w:hAnsi="Times New Roman" w:cs="Times New Roman"/>
        </w:rPr>
        <w:t xml:space="preserve"> и Региональный Центр развития движения «Абилимпикс» при поддержке Национального центра</w:t>
      </w:r>
      <w:r w:rsidRPr="00515045">
        <w:rPr>
          <w:rFonts w:ascii="Times New Roman" w:eastAsia="Times New Roman" w:hAnsi="Times New Roman" w:cs="Times New Roman"/>
        </w:rPr>
        <w:t xml:space="preserve"> «Абилимпикс» и АНО «Россия – страна возможностей».</w:t>
      </w:r>
    </w:p>
    <w:p w14:paraId="373E4785" w14:textId="096846A7" w:rsidR="00DF44AA" w:rsidRPr="00515045" w:rsidRDefault="001665E7" w:rsidP="00642B7E">
      <w:pPr>
        <w:spacing w:before="120" w:after="120" w:line="288" w:lineRule="auto"/>
        <w:jc w:val="both"/>
        <w:rPr>
          <w:rFonts w:ascii="Times New Roman" w:hAnsi="Times New Roman" w:cs="Times New Roman"/>
          <w:color w:val="000000" w:themeColor="text1"/>
        </w:rPr>
      </w:pPr>
      <w:r w:rsidRPr="00515045">
        <w:rPr>
          <w:rFonts w:ascii="Times New Roman" w:hAnsi="Times New Roman" w:cs="Times New Roman"/>
          <w:color w:val="000000"/>
        </w:rPr>
        <w:t xml:space="preserve">Победители </w:t>
      </w:r>
      <w:r w:rsidR="00B0737B">
        <w:rPr>
          <w:rFonts w:ascii="Times New Roman" w:hAnsi="Times New Roman" w:cs="Times New Roman"/>
          <w:color w:val="000000"/>
        </w:rPr>
        <w:t>р</w:t>
      </w:r>
      <w:r w:rsidRPr="00515045">
        <w:rPr>
          <w:rFonts w:ascii="Times New Roman" w:hAnsi="Times New Roman" w:cs="Times New Roman"/>
          <w:color w:val="000000"/>
        </w:rPr>
        <w:t>егионального</w:t>
      </w:r>
      <w:bookmarkStart w:id="0" w:name="_GoBack"/>
      <w:bookmarkEnd w:id="0"/>
      <w:r w:rsidRPr="00515045">
        <w:rPr>
          <w:rFonts w:ascii="Times New Roman" w:hAnsi="Times New Roman" w:cs="Times New Roman"/>
          <w:color w:val="000000"/>
        </w:rPr>
        <w:t xml:space="preserve"> чемпионата </w:t>
      </w:r>
      <w:r w:rsidR="004F5B0F">
        <w:rPr>
          <w:rFonts w:ascii="Times New Roman" w:hAnsi="Times New Roman" w:cs="Times New Roman"/>
          <w:color w:val="000000"/>
        </w:rPr>
        <w:t xml:space="preserve">примут активное участие в </w:t>
      </w:r>
      <w:r w:rsidRPr="00515045">
        <w:rPr>
          <w:rFonts w:ascii="Times New Roman" w:hAnsi="Times New Roman" w:cs="Times New Roman"/>
          <w:color w:val="000000"/>
        </w:rPr>
        <w:t>ежегодн</w:t>
      </w:r>
      <w:r w:rsidR="004F5B0F">
        <w:rPr>
          <w:rFonts w:ascii="Times New Roman" w:hAnsi="Times New Roman" w:cs="Times New Roman"/>
          <w:color w:val="000000"/>
        </w:rPr>
        <w:t>ом</w:t>
      </w:r>
      <w:r w:rsidRPr="00515045">
        <w:rPr>
          <w:rFonts w:ascii="Times New Roman" w:hAnsi="Times New Roman" w:cs="Times New Roman"/>
          <w:color w:val="000000"/>
        </w:rPr>
        <w:t xml:space="preserve"> Национальн</w:t>
      </w:r>
      <w:r w:rsidR="004F5B0F">
        <w:rPr>
          <w:rFonts w:ascii="Times New Roman" w:hAnsi="Times New Roman" w:cs="Times New Roman"/>
          <w:color w:val="000000"/>
        </w:rPr>
        <w:t>ом</w:t>
      </w:r>
      <w:r w:rsidRPr="00515045">
        <w:rPr>
          <w:rFonts w:ascii="Times New Roman" w:hAnsi="Times New Roman" w:cs="Times New Roman"/>
          <w:color w:val="000000"/>
        </w:rPr>
        <w:t xml:space="preserve"> </w:t>
      </w:r>
      <w:r w:rsidR="00E71A32">
        <w:rPr>
          <w:rFonts w:ascii="Times New Roman" w:hAnsi="Times New Roman" w:cs="Times New Roman"/>
          <w:color w:val="000000"/>
        </w:rPr>
        <w:t xml:space="preserve">чемпионате </w:t>
      </w:r>
      <w:r w:rsidRPr="00515045">
        <w:rPr>
          <w:rFonts w:ascii="Times New Roman" w:hAnsi="Times New Roman" w:cs="Times New Roman"/>
          <w:color w:val="000000"/>
        </w:rPr>
        <w:t>«Абилимпикс»,</w:t>
      </w:r>
      <w:r w:rsidRPr="00515045">
        <w:rPr>
          <w:rFonts w:ascii="Times New Roman" w:hAnsi="Times New Roman" w:cs="Times New Roman"/>
          <w:color w:val="000000" w:themeColor="text1"/>
        </w:rPr>
        <w:t xml:space="preserve"> </w:t>
      </w:r>
      <w:r w:rsidR="00E71A32">
        <w:rPr>
          <w:rFonts w:ascii="Times New Roman" w:hAnsi="Times New Roman" w:cs="Times New Roman"/>
          <w:color w:val="000000" w:themeColor="text1"/>
        </w:rPr>
        <w:t xml:space="preserve">который традиционно примет </w:t>
      </w:r>
      <w:r w:rsidRPr="00515045">
        <w:rPr>
          <w:rFonts w:ascii="Times New Roman" w:hAnsi="Times New Roman" w:cs="Times New Roman"/>
          <w:color w:val="000000" w:themeColor="text1"/>
        </w:rPr>
        <w:t>Москв</w:t>
      </w:r>
      <w:r w:rsidR="00E71A32">
        <w:rPr>
          <w:rFonts w:ascii="Times New Roman" w:hAnsi="Times New Roman" w:cs="Times New Roman"/>
          <w:color w:val="000000" w:themeColor="text1"/>
        </w:rPr>
        <w:t>а</w:t>
      </w:r>
      <w:r w:rsidRPr="00515045">
        <w:rPr>
          <w:rFonts w:ascii="Times New Roman" w:hAnsi="Times New Roman" w:cs="Times New Roman"/>
          <w:color w:val="000000" w:themeColor="text1"/>
        </w:rPr>
        <w:t>.</w:t>
      </w:r>
    </w:p>
    <w:p w14:paraId="0C5C774D" w14:textId="77777777" w:rsidR="00414DFB" w:rsidRPr="00414DFB" w:rsidRDefault="00414DFB" w:rsidP="00414DFB">
      <w:pPr>
        <w:spacing w:before="120" w:after="120" w:line="288" w:lineRule="auto"/>
        <w:jc w:val="both"/>
        <w:rPr>
          <w:rFonts w:ascii="Times New Roman" w:eastAsia="Times New Roman" w:hAnsi="Times New Roman" w:cs="Times New Roman"/>
          <w:b/>
          <w:sz w:val="22"/>
          <w:szCs w:val="22"/>
          <w:u w:val="single"/>
          <w:lang w:eastAsia="ru-RU"/>
        </w:rPr>
      </w:pPr>
      <w:r w:rsidRPr="00414DFB">
        <w:rPr>
          <w:rFonts w:ascii="Times New Roman" w:eastAsia="Times New Roman" w:hAnsi="Times New Roman" w:cs="Times New Roman"/>
          <w:b/>
          <w:sz w:val="22"/>
          <w:szCs w:val="22"/>
          <w:u w:val="single"/>
          <w:lang w:eastAsia="ru-RU"/>
        </w:rPr>
        <w:t>Информационная справка:</w:t>
      </w:r>
    </w:p>
    <w:p w14:paraId="52597BBF" w14:textId="77777777" w:rsidR="00414DFB" w:rsidRPr="00414DFB" w:rsidRDefault="00414DFB" w:rsidP="00414DFB">
      <w:pPr>
        <w:spacing w:before="120" w:after="120" w:line="288" w:lineRule="auto"/>
        <w:jc w:val="both"/>
        <w:rPr>
          <w:rFonts w:ascii="Times New Roman" w:eastAsia="Times New Roman" w:hAnsi="Times New Roman" w:cs="Times New Roman"/>
          <w:sz w:val="22"/>
          <w:szCs w:val="22"/>
          <w:lang w:eastAsia="ru-RU"/>
        </w:rPr>
      </w:pPr>
      <w:r w:rsidRPr="00414DFB">
        <w:rPr>
          <w:rFonts w:ascii="Times New Roman" w:eastAsia="Times New Roman" w:hAnsi="Times New Roman" w:cs="Times New Roman"/>
          <w:b/>
          <w:sz w:val="22"/>
          <w:szCs w:val="22"/>
          <w:lang w:eastAsia="ru-RU"/>
        </w:rPr>
        <w:t>Чемпионаты по профессиональному мастерству среди инвалидов и лиц с ОВЗ «</w:t>
      </w:r>
      <w:proofErr w:type="spellStart"/>
      <w:r w:rsidRPr="00414DFB">
        <w:rPr>
          <w:rFonts w:ascii="Times New Roman" w:eastAsia="Times New Roman" w:hAnsi="Times New Roman" w:cs="Times New Roman"/>
          <w:b/>
          <w:sz w:val="22"/>
          <w:szCs w:val="22"/>
          <w:lang w:eastAsia="ru-RU"/>
        </w:rPr>
        <w:t>Абилимпикс</w:t>
      </w:r>
      <w:proofErr w:type="spellEnd"/>
      <w:r w:rsidRPr="00414DFB">
        <w:rPr>
          <w:rFonts w:ascii="Times New Roman" w:eastAsia="Times New Roman" w:hAnsi="Times New Roman" w:cs="Times New Roman"/>
          <w:b/>
          <w:sz w:val="22"/>
          <w:szCs w:val="22"/>
          <w:lang w:eastAsia="ru-RU"/>
        </w:rPr>
        <w:t>» являются частью президентской платформы «Россия – страна возможностей».</w:t>
      </w:r>
      <w:r w:rsidRPr="00414DFB">
        <w:rPr>
          <w:rFonts w:ascii="Times New Roman" w:eastAsia="Times New Roman" w:hAnsi="Times New Roman" w:cs="Times New Roman"/>
          <w:bCs/>
          <w:sz w:val="22"/>
          <w:szCs w:val="22"/>
          <w:lang w:eastAsia="ru-RU"/>
        </w:rPr>
        <w:t xml:space="preserve"> Движение обеспечивает эффективную профессиональную ориентацию и мотивацию инвалидов и лиц с ограниченными возможностями здоровья к получению профессионального образования, содействие их трудоустройству и социокультурной инклюзии в обществе. Оператором чемпионатного движения «</w:t>
      </w:r>
      <w:proofErr w:type="spellStart"/>
      <w:r w:rsidRPr="00414DFB">
        <w:rPr>
          <w:rFonts w:ascii="Times New Roman" w:eastAsia="Times New Roman" w:hAnsi="Times New Roman" w:cs="Times New Roman"/>
          <w:bCs/>
          <w:sz w:val="22"/>
          <w:szCs w:val="22"/>
          <w:lang w:eastAsia="ru-RU"/>
        </w:rPr>
        <w:t>Абилимпикс</w:t>
      </w:r>
      <w:proofErr w:type="spellEnd"/>
      <w:r w:rsidRPr="00414DFB">
        <w:rPr>
          <w:rFonts w:ascii="Times New Roman" w:eastAsia="Times New Roman" w:hAnsi="Times New Roman" w:cs="Times New Roman"/>
          <w:bCs/>
          <w:sz w:val="22"/>
          <w:szCs w:val="22"/>
          <w:lang w:eastAsia="ru-RU"/>
        </w:rPr>
        <w:t>» в России является Национальный центр «</w:t>
      </w:r>
      <w:proofErr w:type="spellStart"/>
      <w:r w:rsidRPr="00414DFB">
        <w:rPr>
          <w:rFonts w:ascii="Times New Roman" w:eastAsia="Times New Roman" w:hAnsi="Times New Roman" w:cs="Times New Roman"/>
          <w:bCs/>
          <w:sz w:val="22"/>
          <w:szCs w:val="22"/>
          <w:lang w:eastAsia="ru-RU"/>
        </w:rPr>
        <w:t>Абилимпикс</w:t>
      </w:r>
      <w:proofErr w:type="spellEnd"/>
      <w:r w:rsidRPr="00414DFB">
        <w:rPr>
          <w:rFonts w:ascii="Times New Roman" w:eastAsia="Times New Roman" w:hAnsi="Times New Roman" w:cs="Times New Roman"/>
          <w:bCs/>
          <w:sz w:val="22"/>
          <w:szCs w:val="22"/>
          <w:lang w:eastAsia="ru-RU"/>
        </w:rPr>
        <w:t>», созданный на базе ФГБОУ ДПО «Институт развития профессионального образования».</w:t>
      </w:r>
    </w:p>
    <w:p w14:paraId="4DED36C0" w14:textId="77777777" w:rsidR="00414DFB" w:rsidRPr="00414DFB" w:rsidRDefault="00414DFB" w:rsidP="00414DFB">
      <w:pPr>
        <w:spacing w:after="120" w:line="288" w:lineRule="auto"/>
        <w:jc w:val="both"/>
        <w:rPr>
          <w:rFonts w:ascii="Times New Roman" w:eastAsia="Times New Roman" w:hAnsi="Times New Roman" w:cs="Times New Roman"/>
          <w:sz w:val="22"/>
          <w:szCs w:val="22"/>
          <w:lang w:eastAsia="ru-RU"/>
        </w:rPr>
      </w:pPr>
      <w:bookmarkStart w:id="1" w:name="_heading=h.gjdgxs" w:colFirst="0" w:colLast="0"/>
      <w:bookmarkEnd w:id="1"/>
      <w:r w:rsidRPr="00414DFB">
        <w:rPr>
          <w:rFonts w:ascii="Times New Roman" w:eastAsia="Times New Roman" w:hAnsi="Times New Roman" w:cs="Times New Roman"/>
          <w:b/>
          <w:sz w:val="22"/>
          <w:szCs w:val="22"/>
          <w:lang w:eastAsia="ru-RU"/>
        </w:rPr>
        <w:t xml:space="preserve">Автономная некоммерческая организация (АНО) «Россия – страна возможностей» </w:t>
      </w:r>
      <w:r w:rsidRPr="00414DFB">
        <w:rPr>
          <w:rFonts w:ascii="Times New Roman" w:eastAsia="Times New Roman" w:hAnsi="Times New Roman" w:cs="Times New Roman"/>
          <w:sz w:val="22"/>
          <w:szCs w:val="22"/>
          <w:lang w:eastAsia="ru-RU"/>
        </w:rPr>
        <w:t>была создана по инициативе Президента РФ Владимира Путина. Ключевые цели организации: создание условий для повышения социальной мобильности, обеспечения личностной и профессиональной самореализации граждан, а также создание эффективных социальных лифтов в России. Наблюдательный совет АНО «Россия – страна возможностей» возглавляет Президент РФ Владимир Путин.</w:t>
      </w:r>
    </w:p>
    <w:p w14:paraId="205A55A5" w14:textId="77777777" w:rsidR="00414DFB" w:rsidRPr="00414DFB" w:rsidRDefault="00414DFB" w:rsidP="00414DFB">
      <w:pPr>
        <w:spacing w:after="120" w:line="288" w:lineRule="auto"/>
        <w:jc w:val="both"/>
        <w:rPr>
          <w:rFonts w:ascii="Times New Roman" w:eastAsia="Times New Roman" w:hAnsi="Times New Roman" w:cs="Times New Roman"/>
          <w:sz w:val="22"/>
          <w:szCs w:val="22"/>
          <w:lang w:eastAsia="ru-RU"/>
        </w:rPr>
      </w:pPr>
      <w:r w:rsidRPr="00414DFB">
        <w:rPr>
          <w:rFonts w:ascii="Times New Roman" w:eastAsia="Times New Roman" w:hAnsi="Times New Roman" w:cs="Times New Roman"/>
          <w:sz w:val="22"/>
          <w:szCs w:val="22"/>
          <w:lang w:eastAsia="ru-RU"/>
        </w:rPr>
        <w:t>АНО «Россия – страна возможностей» развивает одноименную платформу, объединяющую 26 проектов: конкурс управленцев «Лидеры России», всероссийская олимпиада студентов «Я – профессионал», конкурс «Твой ход», всероссийский конкурс «Большая перемена», всероссийский проект «Время карьеры», проект «</w:t>
      </w:r>
      <w:proofErr w:type="spellStart"/>
      <w:r w:rsidRPr="00414DFB">
        <w:rPr>
          <w:rFonts w:ascii="Times New Roman" w:eastAsia="Times New Roman" w:hAnsi="Times New Roman" w:cs="Times New Roman"/>
          <w:sz w:val="22"/>
          <w:szCs w:val="22"/>
          <w:lang w:eastAsia="ru-RU"/>
        </w:rPr>
        <w:t>ТопБЛОГ</w:t>
      </w:r>
      <w:proofErr w:type="spellEnd"/>
      <w:r w:rsidRPr="00414DFB">
        <w:rPr>
          <w:rFonts w:ascii="Times New Roman" w:eastAsia="Times New Roman" w:hAnsi="Times New Roman" w:cs="Times New Roman"/>
          <w:sz w:val="22"/>
          <w:szCs w:val="22"/>
          <w:lang w:eastAsia="ru-RU"/>
        </w:rPr>
        <w:t>», проект «</w:t>
      </w:r>
      <w:proofErr w:type="spellStart"/>
      <w:r w:rsidRPr="00414DFB">
        <w:rPr>
          <w:rFonts w:ascii="Times New Roman" w:eastAsia="Times New Roman" w:hAnsi="Times New Roman" w:cs="Times New Roman"/>
          <w:sz w:val="22"/>
          <w:szCs w:val="22"/>
          <w:lang w:eastAsia="ru-RU"/>
        </w:rPr>
        <w:t>Профстажировки</w:t>
      </w:r>
      <w:proofErr w:type="spellEnd"/>
      <w:r w:rsidRPr="00414DFB">
        <w:rPr>
          <w:rFonts w:ascii="Times New Roman" w:eastAsia="Times New Roman" w:hAnsi="Times New Roman" w:cs="Times New Roman"/>
          <w:sz w:val="22"/>
          <w:szCs w:val="22"/>
          <w:lang w:eastAsia="ru-RU"/>
        </w:rPr>
        <w:t xml:space="preserve"> 2.0», проект «Культурный код», фестиваль «Российская студенческая весна», всероссийский конкурс «Мастера гостеприимства», «Грантовый конкурс молодежных инициатив», конкурс «Цифровой прорыв», всероссийский профессиональный конкурс «Флагманы образования», всероссийский конкурс «Лучший социальный проект года», соревнования по профессиональному мастерству среди людей с инвалидностью «</w:t>
      </w:r>
      <w:proofErr w:type="spellStart"/>
      <w:r w:rsidRPr="00414DFB">
        <w:rPr>
          <w:rFonts w:ascii="Times New Roman" w:eastAsia="Times New Roman" w:hAnsi="Times New Roman" w:cs="Times New Roman"/>
          <w:sz w:val="22"/>
          <w:szCs w:val="22"/>
          <w:lang w:eastAsia="ru-RU"/>
        </w:rPr>
        <w:t>Абилимпикс</w:t>
      </w:r>
      <w:proofErr w:type="spellEnd"/>
      <w:r w:rsidRPr="00414DFB">
        <w:rPr>
          <w:rFonts w:ascii="Times New Roman" w:eastAsia="Times New Roman" w:hAnsi="Times New Roman" w:cs="Times New Roman"/>
          <w:sz w:val="22"/>
          <w:szCs w:val="22"/>
          <w:lang w:eastAsia="ru-RU"/>
        </w:rPr>
        <w:t xml:space="preserve">», всероссийский молодежный кубок по менеджменту «Управляй!», Российская национальная премия «Студент года», движение </w:t>
      </w:r>
      <w:proofErr w:type="spellStart"/>
      <w:r w:rsidRPr="00414DFB">
        <w:rPr>
          <w:rFonts w:ascii="Times New Roman" w:eastAsia="Times New Roman" w:hAnsi="Times New Roman" w:cs="Times New Roman"/>
          <w:sz w:val="22"/>
          <w:szCs w:val="22"/>
          <w:lang w:eastAsia="ru-RU"/>
        </w:rPr>
        <w:t>Ворлдскиллс</w:t>
      </w:r>
      <w:proofErr w:type="spellEnd"/>
      <w:r w:rsidRPr="00414DFB">
        <w:rPr>
          <w:rFonts w:ascii="Times New Roman" w:eastAsia="Times New Roman" w:hAnsi="Times New Roman" w:cs="Times New Roman"/>
          <w:sz w:val="22"/>
          <w:szCs w:val="22"/>
          <w:lang w:eastAsia="ru-RU"/>
        </w:rPr>
        <w:t xml:space="preserve"> Россия, </w:t>
      </w:r>
      <w:r w:rsidRPr="00414DFB">
        <w:rPr>
          <w:rFonts w:ascii="Times New Roman" w:eastAsia="Times New Roman" w:hAnsi="Times New Roman" w:cs="Times New Roman"/>
          <w:sz w:val="22"/>
          <w:szCs w:val="22"/>
          <w:lang w:eastAsia="ru-RU"/>
        </w:rPr>
        <w:lastRenderedPageBreak/>
        <w:t>благотворительный проект «Мечтай со мной», конкурс «Моя страна – моя Россия», международный инженерный чемпионат «CASE-IN», «Национальная технологическая олимпиада», проект «</w:t>
      </w:r>
      <w:proofErr w:type="spellStart"/>
      <w:r w:rsidRPr="00414DFB">
        <w:rPr>
          <w:rFonts w:ascii="Times New Roman" w:eastAsia="Times New Roman" w:hAnsi="Times New Roman" w:cs="Times New Roman"/>
          <w:sz w:val="22"/>
          <w:szCs w:val="22"/>
          <w:lang w:eastAsia="ru-RU"/>
        </w:rPr>
        <w:t>Хакатоны</w:t>
      </w:r>
      <w:proofErr w:type="spellEnd"/>
      <w:r w:rsidRPr="00414DFB">
        <w:rPr>
          <w:rFonts w:ascii="Times New Roman" w:eastAsia="Times New Roman" w:hAnsi="Times New Roman" w:cs="Times New Roman"/>
          <w:sz w:val="22"/>
          <w:szCs w:val="22"/>
          <w:lang w:eastAsia="ru-RU"/>
        </w:rPr>
        <w:t xml:space="preserve"> и лекции по искусственному интеллекту» и платформа «Другое дело».</w:t>
      </w:r>
    </w:p>
    <w:p w14:paraId="4EFC03A3" w14:textId="77777777" w:rsidR="00515045" w:rsidRPr="00515045" w:rsidRDefault="00515045" w:rsidP="00642B7E">
      <w:pPr>
        <w:spacing w:before="120" w:after="120" w:line="288" w:lineRule="auto"/>
        <w:jc w:val="both"/>
        <w:rPr>
          <w:rFonts w:ascii="Times New Roman" w:eastAsia="Times New Roman" w:hAnsi="Times New Roman" w:cs="Times New Roman"/>
          <w:b/>
          <w:bCs/>
          <w:lang w:eastAsia="ru-RU"/>
        </w:rPr>
      </w:pPr>
      <w:r w:rsidRPr="00515045">
        <w:rPr>
          <w:rFonts w:ascii="Times New Roman" w:eastAsia="Times New Roman" w:hAnsi="Times New Roman" w:cs="Times New Roman"/>
          <w:b/>
          <w:bCs/>
          <w:u w:val="single"/>
          <w:lang w:eastAsia="ru-RU"/>
        </w:rPr>
        <w:t xml:space="preserve">Контактная информация: </w:t>
      </w:r>
    </w:p>
    <w:tbl>
      <w:tblPr>
        <w:tblW w:w="9378"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1"/>
        <w:gridCol w:w="3118"/>
        <w:gridCol w:w="3119"/>
      </w:tblGrid>
      <w:tr w:rsidR="00515045" w:rsidRPr="00515045" w14:paraId="4B52CA2B" w14:textId="77777777" w:rsidTr="009D5776">
        <w:trPr>
          <w:trHeight w:val="45"/>
        </w:trPr>
        <w:tc>
          <w:tcPr>
            <w:tcW w:w="3141" w:type="dxa"/>
          </w:tcPr>
          <w:p w14:paraId="3524659F" w14:textId="6176A905" w:rsidR="00515045" w:rsidRPr="00515045" w:rsidRDefault="00515045" w:rsidP="00414DFB">
            <w:pPr>
              <w:spacing w:line="360" w:lineRule="auto"/>
              <w:rPr>
                <w:rFonts w:ascii="Times New Roman" w:eastAsia="Times New Roman" w:hAnsi="Times New Roman" w:cs="Times New Roman"/>
                <w:b/>
                <w:sz w:val="20"/>
                <w:szCs w:val="20"/>
                <w:lang w:eastAsia="ru-RU"/>
              </w:rPr>
            </w:pPr>
            <w:r w:rsidRPr="00515045">
              <w:rPr>
                <w:rFonts w:ascii="Times New Roman" w:eastAsia="Times New Roman" w:hAnsi="Times New Roman" w:cs="Times New Roman"/>
                <w:b/>
                <w:sz w:val="20"/>
                <w:szCs w:val="20"/>
                <w:lang w:eastAsia="ru-RU"/>
              </w:rPr>
              <w:t>Руководитель Центра развития движения «</w:t>
            </w:r>
            <w:proofErr w:type="spellStart"/>
            <w:r w:rsidRPr="00515045">
              <w:rPr>
                <w:rFonts w:ascii="Times New Roman" w:eastAsia="Times New Roman" w:hAnsi="Times New Roman" w:cs="Times New Roman"/>
                <w:b/>
                <w:sz w:val="20"/>
                <w:szCs w:val="20"/>
                <w:lang w:eastAsia="ru-RU"/>
              </w:rPr>
              <w:t>Абилимпикс</w:t>
            </w:r>
            <w:proofErr w:type="spellEnd"/>
            <w:r w:rsidRPr="00515045">
              <w:rPr>
                <w:rFonts w:ascii="Times New Roman" w:eastAsia="Times New Roman" w:hAnsi="Times New Roman" w:cs="Times New Roman"/>
                <w:b/>
                <w:sz w:val="20"/>
                <w:szCs w:val="20"/>
                <w:lang w:eastAsia="ru-RU"/>
              </w:rPr>
              <w:t xml:space="preserve">» </w:t>
            </w:r>
            <w:r w:rsidR="00414DFB" w:rsidRPr="00414DFB">
              <w:rPr>
                <w:rFonts w:ascii="Times New Roman" w:eastAsia="Times New Roman" w:hAnsi="Times New Roman" w:cs="Times New Roman"/>
                <w:b/>
                <w:sz w:val="20"/>
                <w:szCs w:val="20"/>
                <w:lang w:eastAsia="ru-RU"/>
              </w:rPr>
              <w:t>Красноярского края</w:t>
            </w:r>
          </w:p>
          <w:p w14:paraId="21F6CC42" w14:textId="77777777" w:rsidR="00340A5F" w:rsidRPr="00D20718" w:rsidRDefault="00340A5F" w:rsidP="00414DFB">
            <w:pPr>
              <w:spacing w:line="360" w:lineRule="auto"/>
              <w:rPr>
                <w:rFonts w:ascii="Times New Roman" w:eastAsia="Times New Roman" w:hAnsi="Times New Roman" w:cs="Times New Roman"/>
                <w:sz w:val="20"/>
                <w:szCs w:val="20"/>
              </w:rPr>
            </w:pPr>
            <w:r w:rsidRPr="00D20718">
              <w:rPr>
                <w:rFonts w:ascii="Times New Roman" w:eastAsia="Times New Roman" w:hAnsi="Times New Roman" w:cs="Times New Roman"/>
                <w:sz w:val="20"/>
                <w:szCs w:val="20"/>
              </w:rPr>
              <w:t xml:space="preserve">Оксана </w:t>
            </w:r>
            <w:proofErr w:type="spellStart"/>
            <w:r w:rsidRPr="00D20718">
              <w:rPr>
                <w:rFonts w:ascii="Times New Roman" w:eastAsia="Times New Roman" w:hAnsi="Times New Roman" w:cs="Times New Roman"/>
                <w:sz w:val="20"/>
                <w:szCs w:val="20"/>
              </w:rPr>
              <w:t>Батынская</w:t>
            </w:r>
            <w:proofErr w:type="spellEnd"/>
          </w:p>
          <w:p w14:paraId="1406D4CC" w14:textId="77777777" w:rsidR="00340A5F" w:rsidRPr="00D20718" w:rsidRDefault="00340A5F" w:rsidP="00414DFB">
            <w:pPr>
              <w:spacing w:line="360" w:lineRule="auto"/>
              <w:rPr>
                <w:rFonts w:ascii="Times New Roman" w:eastAsia="Times New Roman" w:hAnsi="Times New Roman" w:cs="Times New Roman"/>
                <w:sz w:val="20"/>
                <w:szCs w:val="20"/>
              </w:rPr>
            </w:pPr>
            <w:r w:rsidRPr="00D20718">
              <w:rPr>
                <w:rFonts w:ascii="Times New Roman" w:eastAsia="Times New Roman" w:hAnsi="Times New Roman" w:cs="Times New Roman"/>
                <w:sz w:val="20"/>
                <w:szCs w:val="20"/>
              </w:rPr>
              <w:t>+ 7 (391) 204-06-74</w:t>
            </w:r>
          </w:p>
          <w:p w14:paraId="4403A65A" w14:textId="651E6143" w:rsidR="00515045" w:rsidRPr="00515045" w:rsidRDefault="00340A5F" w:rsidP="00414DFB">
            <w:pPr>
              <w:spacing w:line="360" w:lineRule="auto"/>
              <w:rPr>
                <w:rFonts w:ascii="Times New Roman" w:eastAsia="Times New Roman" w:hAnsi="Times New Roman" w:cs="Times New Roman"/>
                <w:bCs/>
                <w:sz w:val="20"/>
                <w:szCs w:val="20"/>
                <w:lang w:eastAsia="ru-RU"/>
              </w:rPr>
            </w:pPr>
            <w:r w:rsidRPr="00D20718">
              <w:rPr>
                <w:rFonts w:ascii="Times New Roman" w:eastAsia="Times New Roman" w:hAnsi="Times New Roman" w:cs="Times New Roman"/>
                <w:sz w:val="20"/>
                <w:szCs w:val="20"/>
              </w:rPr>
              <w:t>zamuvr@pl9.ru</w:t>
            </w:r>
          </w:p>
        </w:tc>
        <w:tc>
          <w:tcPr>
            <w:tcW w:w="3118" w:type="dxa"/>
          </w:tcPr>
          <w:p w14:paraId="5B11B265" w14:textId="77777777" w:rsidR="009D5776" w:rsidRDefault="00515045" w:rsidP="00414DFB">
            <w:pPr>
              <w:spacing w:line="360" w:lineRule="auto"/>
              <w:rPr>
                <w:rFonts w:ascii="Times New Roman" w:eastAsia="Times New Roman" w:hAnsi="Times New Roman" w:cs="Times New Roman"/>
                <w:b/>
                <w:color w:val="000000"/>
                <w:sz w:val="20"/>
                <w:szCs w:val="20"/>
                <w:lang w:eastAsia="ru-RU"/>
              </w:rPr>
            </w:pPr>
            <w:r w:rsidRPr="00515045">
              <w:rPr>
                <w:rFonts w:ascii="Times New Roman" w:eastAsia="Times New Roman" w:hAnsi="Times New Roman" w:cs="Times New Roman"/>
                <w:b/>
                <w:color w:val="000000"/>
                <w:sz w:val="20"/>
                <w:szCs w:val="20"/>
                <w:lang w:eastAsia="ru-RU"/>
              </w:rPr>
              <w:t xml:space="preserve">Руководитель по коммуникациям </w:t>
            </w:r>
          </w:p>
          <w:p w14:paraId="50F5B584" w14:textId="77777777" w:rsidR="00515045" w:rsidRPr="00515045" w:rsidRDefault="00515045" w:rsidP="00414DFB">
            <w:pPr>
              <w:spacing w:line="360" w:lineRule="auto"/>
              <w:rPr>
                <w:rFonts w:ascii="Times New Roman" w:eastAsia="Times New Roman" w:hAnsi="Times New Roman" w:cs="Times New Roman"/>
                <w:b/>
                <w:color w:val="000000"/>
                <w:sz w:val="20"/>
                <w:szCs w:val="20"/>
                <w:lang w:eastAsia="ru-RU"/>
              </w:rPr>
            </w:pPr>
            <w:r w:rsidRPr="00515045">
              <w:rPr>
                <w:rFonts w:ascii="Times New Roman" w:eastAsia="Times New Roman" w:hAnsi="Times New Roman" w:cs="Times New Roman"/>
                <w:b/>
                <w:color w:val="000000"/>
                <w:sz w:val="20"/>
                <w:szCs w:val="20"/>
                <w:lang w:eastAsia="ru-RU"/>
              </w:rPr>
              <w:t xml:space="preserve">НЦ «Абилимпикс» </w:t>
            </w:r>
          </w:p>
          <w:p w14:paraId="7D416736" w14:textId="77777777" w:rsidR="009D5776" w:rsidRDefault="00515045" w:rsidP="00414DFB">
            <w:pPr>
              <w:spacing w:line="360" w:lineRule="auto"/>
              <w:rPr>
                <w:rFonts w:ascii="Times New Roman" w:eastAsia="Times New Roman" w:hAnsi="Times New Roman" w:cs="Times New Roman"/>
                <w:sz w:val="20"/>
                <w:szCs w:val="20"/>
                <w:lang w:eastAsia="ru-RU"/>
              </w:rPr>
            </w:pPr>
            <w:r w:rsidRPr="00515045">
              <w:rPr>
                <w:rFonts w:ascii="Times New Roman" w:eastAsia="Times New Roman" w:hAnsi="Times New Roman" w:cs="Times New Roman"/>
                <w:sz w:val="20"/>
                <w:szCs w:val="20"/>
                <w:lang w:eastAsia="ru-RU"/>
              </w:rPr>
              <w:t>Олег Толкайлов</w:t>
            </w:r>
          </w:p>
          <w:p w14:paraId="51216FC9" w14:textId="77777777" w:rsidR="00515045" w:rsidRPr="00515045" w:rsidRDefault="00515045" w:rsidP="00414DFB">
            <w:pPr>
              <w:spacing w:line="360" w:lineRule="auto"/>
              <w:rPr>
                <w:rFonts w:ascii="Times New Roman" w:eastAsia="Times New Roman" w:hAnsi="Times New Roman" w:cs="Times New Roman"/>
                <w:sz w:val="20"/>
                <w:szCs w:val="20"/>
                <w:lang w:eastAsia="ru-RU"/>
              </w:rPr>
            </w:pPr>
            <w:r w:rsidRPr="00515045">
              <w:rPr>
                <w:rFonts w:ascii="Times New Roman" w:eastAsia="Times New Roman" w:hAnsi="Times New Roman" w:cs="Times New Roman"/>
                <w:sz w:val="20"/>
                <w:szCs w:val="20"/>
                <w:lang w:eastAsia="ru-RU"/>
              </w:rPr>
              <w:t>+ 7 (966) 179-99-80</w:t>
            </w:r>
          </w:p>
          <w:p w14:paraId="0ACA64E3" w14:textId="77777777" w:rsidR="00515045" w:rsidRPr="00515045" w:rsidRDefault="00515045" w:rsidP="00414DFB">
            <w:pPr>
              <w:spacing w:line="360" w:lineRule="auto"/>
              <w:rPr>
                <w:rFonts w:ascii="Times New Roman" w:eastAsia="Times New Roman" w:hAnsi="Times New Roman" w:cs="Times New Roman"/>
                <w:sz w:val="20"/>
                <w:szCs w:val="20"/>
                <w:lang w:eastAsia="ru-RU"/>
              </w:rPr>
            </w:pPr>
            <w:r w:rsidRPr="00515045">
              <w:rPr>
                <w:rFonts w:ascii="Times New Roman" w:eastAsia="Times New Roman" w:hAnsi="Times New Roman" w:cs="Times New Roman"/>
                <w:sz w:val="20"/>
                <w:szCs w:val="20"/>
                <w:lang w:eastAsia="ru-RU"/>
              </w:rPr>
              <w:t>o.tolkailov@abilympics-russia.ru</w:t>
            </w:r>
          </w:p>
        </w:tc>
        <w:tc>
          <w:tcPr>
            <w:tcW w:w="3119" w:type="dxa"/>
          </w:tcPr>
          <w:p w14:paraId="118D1D67" w14:textId="77777777" w:rsidR="00515045" w:rsidRPr="00515045" w:rsidRDefault="00515045" w:rsidP="00414DFB">
            <w:pPr>
              <w:spacing w:line="360" w:lineRule="auto"/>
              <w:rPr>
                <w:rFonts w:ascii="Times New Roman" w:eastAsia="Times New Roman" w:hAnsi="Times New Roman" w:cs="Times New Roman"/>
                <w:b/>
                <w:color w:val="000000"/>
                <w:sz w:val="20"/>
                <w:szCs w:val="20"/>
                <w:lang w:eastAsia="ru-RU"/>
              </w:rPr>
            </w:pPr>
            <w:r w:rsidRPr="00515045">
              <w:rPr>
                <w:rFonts w:ascii="Times New Roman" w:eastAsia="Times New Roman" w:hAnsi="Times New Roman" w:cs="Times New Roman"/>
                <w:b/>
                <w:color w:val="000000"/>
                <w:sz w:val="20"/>
                <w:szCs w:val="20"/>
                <w:lang w:eastAsia="ru-RU"/>
              </w:rPr>
              <w:t>Руководитель направления региональных коммуникаций АНО «Россия – страна возможностей»</w:t>
            </w:r>
          </w:p>
          <w:p w14:paraId="6DADB016" w14:textId="77777777" w:rsidR="00515045" w:rsidRPr="00515045" w:rsidRDefault="00515045" w:rsidP="00414DFB">
            <w:pPr>
              <w:spacing w:line="360" w:lineRule="auto"/>
              <w:rPr>
                <w:rFonts w:ascii="Times New Roman" w:eastAsia="Times New Roman" w:hAnsi="Times New Roman" w:cs="Times New Roman"/>
                <w:sz w:val="20"/>
                <w:szCs w:val="20"/>
                <w:lang w:eastAsia="ru-RU"/>
              </w:rPr>
            </w:pPr>
            <w:r w:rsidRPr="00515045">
              <w:rPr>
                <w:rFonts w:ascii="Times New Roman" w:eastAsia="Times New Roman" w:hAnsi="Times New Roman" w:cs="Times New Roman"/>
                <w:sz w:val="20"/>
                <w:szCs w:val="20"/>
                <w:lang w:eastAsia="ru-RU"/>
              </w:rPr>
              <w:t>Елена Барсегова</w:t>
            </w:r>
          </w:p>
          <w:p w14:paraId="3B493A9F" w14:textId="77777777" w:rsidR="00515045" w:rsidRPr="00515045" w:rsidRDefault="00515045" w:rsidP="00414DFB">
            <w:pPr>
              <w:spacing w:line="360" w:lineRule="auto"/>
              <w:rPr>
                <w:rFonts w:ascii="Times New Roman" w:eastAsia="Times New Roman" w:hAnsi="Times New Roman" w:cs="Times New Roman"/>
                <w:sz w:val="20"/>
                <w:szCs w:val="20"/>
                <w:lang w:eastAsia="ru-RU"/>
              </w:rPr>
            </w:pPr>
            <w:r w:rsidRPr="00515045">
              <w:rPr>
                <w:rFonts w:ascii="Times New Roman" w:eastAsia="Times New Roman" w:hAnsi="Times New Roman" w:cs="Times New Roman"/>
                <w:sz w:val="20"/>
                <w:szCs w:val="20"/>
                <w:lang w:eastAsia="ru-RU"/>
              </w:rPr>
              <w:t>+ 7 (926) 189-10-11</w:t>
            </w:r>
          </w:p>
          <w:p w14:paraId="035ABEB5" w14:textId="77777777" w:rsidR="00515045" w:rsidRPr="00515045" w:rsidRDefault="00C41A47" w:rsidP="00414DFB">
            <w:pPr>
              <w:spacing w:line="360" w:lineRule="auto"/>
              <w:rPr>
                <w:rFonts w:ascii="Times New Roman" w:eastAsia="Times New Roman" w:hAnsi="Times New Roman" w:cs="Times New Roman"/>
                <w:b/>
                <w:color w:val="000000"/>
                <w:sz w:val="20"/>
                <w:szCs w:val="20"/>
                <w:lang w:eastAsia="ru-RU"/>
              </w:rPr>
            </w:pPr>
            <w:hyperlink r:id="rId9">
              <w:r w:rsidR="00515045" w:rsidRPr="00515045">
                <w:rPr>
                  <w:rFonts w:ascii="Times New Roman" w:eastAsia="Times New Roman" w:hAnsi="Times New Roman" w:cs="Times New Roman"/>
                  <w:color w:val="0000FF"/>
                  <w:sz w:val="20"/>
                  <w:szCs w:val="20"/>
                  <w:u w:val="single"/>
                  <w:lang w:eastAsia="ru-RU"/>
                </w:rPr>
                <w:t>elena.barsegova@rsv.ru</w:t>
              </w:r>
            </w:hyperlink>
          </w:p>
        </w:tc>
      </w:tr>
    </w:tbl>
    <w:p w14:paraId="4222B81A" w14:textId="77777777" w:rsidR="003B7E79" w:rsidRPr="00515045" w:rsidRDefault="003B7E79" w:rsidP="00642B7E">
      <w:pPr>
        <w:spacing w:before="120" w:after="120" w:line="288" w:lineRule="auto"/>
        <w:jc w:val="both"/>
        <w:rPr>
          <w:rFonts w:ascii="Times New Roman" w:hAnsi="Times New Roman" w:cs="Times New Roman"/>
          <w:b/>
        </w:rPr>
      </w:pPr>
    </w:p>
    <w:sectPr w:rsidR="003B7E79" w:rsidRPr="00515045" w:rsidSect="009D5776">
      <w:headerReference w:type="default" r:id="rId10"/>
      <w:pgSz w:w="11900" w:h="16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6650E" w14:textId="77777777" w:rsidR="00C41A47" w:rsidRDefault="00C41A47" w:rsidP="006B2342">
      <w:r>
        <w:separator/>
      </w:r>
    </w:p>
  </w:endnote>
  <w:endnote w:type="continuationSeparator" w:id="0">
    <w:p w14:paraId="1D80A7BA" w14:textId="77777777" w:rsidR="00C41A47" w:rsidRDefault="00C41A47" w:rsidP="006B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B85F0" w14:textId="77777777" w:rsidR="00C41A47" w:rsidRDefault="00C41A47" w:rsidP="006B2342">
      <w:r>
        <w:separator/>
      </w:r>
    </w:p>
  </w:footnote>
  <w:footnote w:type="continuationSeparator" w:id="0">
    <w:p w14:paraId="50E6C957" w14:textId="77777777" w:rsidR="00C41A47" w:rsidRDefault="00C41A47" w:rsidP="006B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8E276" w14:textId="2D4D27DD" w:rsidR="006B2342" w:rsidRDefault="00234996">
    <w:pPr>
      <w:pStyle w:val="a6"/>
    </w:pPr>
    <w:r w:rsidRPr="006B2342">
      <w:rPr>
        <w:noProof/>
        <w:lang w:eastAsia="ru-RU"/>
      </w:rPr>
      <w:drawing>
        <wp:anchor distT="0" distB="0" distL="114300" distR="114300" simplePos="0" relativeHeight="251659264" behindDoc="0" locked="0" layoutInCell="1" allowOverlap="1" wp14:anchorId="355FF769" wp14:editId="3DA3357C">
          <wp:simplePos x="0" y="0"/>
          <wp:positionH relativeFrom="column">
            <wp:posOffset>4634865</wp:posOffset>
          </wp:positionH>
          <wp:positionV relativeFrom="paragraph">
            <wp:posOffset>-131445</wp:posOffset>
          </wp:positionV>
          <wp:extent cx="1390015" cy="530225"/>
          <wp:effectExtent l="0" t="0" r="635" b="317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530225"/>
                  </a:xfrm>
                  <a:prstGeom prst="rect">
                    <a:avLst/>
                  </a:prstGeom>
                  <a:noFill/>
                </pic:spPr>
              </pic:pic>
            </a:graphicData>
          </a:graphic>
        </wp:anchor>
      </w:drawing>
    </w:r>
    <w:r w:rsidRPr="006B2342">
      <w:rPr>
        <w:noProof/>
        <w:lang w:eastAsia="ru-RU"/>
      </w:rPr>
      <w:drawing>
        <wp:anchor distT="0" distB="0" distL="114300" distR="114300" simplePos="0" relativeHeight="251660288" behindDoc="0" locked="0" layoutInCell="1" allowOverlap="1" wp14:anchorId="3947B4AF" wp14:editId="0EEB60DD">
          <wp:simplePos x="0" y="0"/>
          <wp:positionH relativeFrom="column">
            <wp:posOffset>3472815</wp:posOffset>
          </wp:positionH>
          <wp:positionV relativeFrom="paragraph">
            <wp:posOffset>-204470</wp:posOffset>
          </wp:positionV>
          <wp:extent cx="1005840" cy="676910"/>
          <wp:effectExtent l="0" t="0" r="3810" b="889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67691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53"/>
    <w:rsid w:val="00000B71"/>
    <w:rsid w:val="00015236"/>
    <w:rsid w:val="00017D9A"/>
    <w:rsid w:val="00023359"/>
    <w:rsid w:val="000266F0"/>
    <w:rsid w:val="0006063D"/>
    <w:rsid w:val="00086770"/>
    <w:rsid w:val="000B1A83"/>
    <w:rsid w:val="000C0C0B"/>
    <w:rsid w:val="000D3901"/>
    <w:rsid w:val="000E2A5C"/>
    <w:rsid w:val="000F3D1F"/>
    <w:rsid w:val="000F3DAC"/>
    <w:rsid w:val="00112EB7"/>
    <w:rsid w:val="00123D7F"/>
    <w:rsid w:val="001300B4"/>
    <w:rsid w:val="001665E7"/>
    <w:rsid w:val="001C419D"/>
    <w:rsid w:val="001C4709"/>
    <w:rsid w:val="001E6D8E"/>
    <w:rsid w:val="002120A6"/>
    <w:rsid w:val="002214ED"/>
    <w:rsid w:val="00222BB0"/>
    <w:rsid w:val="00234996"/>
    <w:rsid w:val="00271B05"/>
    <w:rsid w:val="002C0683"/>
    <w:rsid w:val="002C0C1D"/>
    <w:rsid w:val="002D6C9D"/>
    <w:rsid w:val="002F395A"/>
    <w:rsid w:val="00326AE4"/>
    <w:rsid w:val="00326E4F"/>
    <w:rsid w:val="00327F9C"/>
    <w:rsid w:val="00340A5F"/>
    <w:rsid w:val="003424AB"/>
    <w:rsid w:val="0034746D"/>
    <w:rsid w:val="003A5A9D"/>
    <w:rsid w:val="003B7E79"/>
    <w:rsid w:val="00414DFB"/>
    <w:rsid w:val="00432F6F"/>
    <w:rsid w:val="00432FF0"/>
    <w:rsid w:val="00447D13"/>
    <w:rsid w:val="00475F09"/>
    <w:rsid w:val="00494CC8"/>
    <w:rsid w:val="004B5FBC"/>
    <w:rsid w:val="004E03DF"/>
    <w:rsid w:val="004E1924"/>
    <w:rsid w:val="004E6B34"/>
    <w:rsid w:val="004F5B0F"/>
    <w:rsid w:val="00515045"/>
    <w:rsid w:val="005356BE"/>
    <w:rsid w:val="00535738"/>
    <w:rsid w:val="00584009"/>
    <w:rsid w:val="005B5536"/>
    <w:rsid w:val="005E15DD"/>
    <w:rsid w:val="006044C6"/>
    <w:rsid w:val="0062170A"/>
    <w:rsid w:val="00635C0F"/>
    <w:rsid w:val="006406CC"/>
    <w:rsid w:val="00640D3B"/>
    <w:rsid w:val="00642B7E"/>
    <w:rsid w:val="00673B8A"/>
    <w:rsid w:val="00683BD3"/>
    <w:rsid w:val="006A48E7"/>
    <w:rsid w:val="006B2342"/>
    <w:rsid w:val="006B493E"/>
    <w:rsid w:val="006C59C7"/>
    <w:rsid w:val="006E284B"/>
    <w:rsid w:val="00752852"/>
    <w:rsid w:val="0077115B"/>
    <w:rsid w:val="00784202"/>
    <w:rsid w:val="007A2A43"/>
    <w:rsid w:val="007E5B38"/>
    <w:rsid w:val="00821442"/>
    <w:rsid w:val="00885CC6"/>
    <w:rsid w:val="008B68C5"/>
    <w:rsid w:val="008C151C"/>
    <w:rsid w:val="008D00C0"/>
    <w:rsid w:val="008E3195"/>
    <w:rsid w:val="008E33C1"/>
    <w:rsid w:val="009231A9"/>
    <w:rsid w:val="00935566"/>
    <w:rsid w:val="00947492"/>
    <w:rsid w:val="009A64FD"/>
    <w:rsid w:val="009C6840"/>
    <w:rsid w:val="009D5776"/>
    <w:rsid w:val="009E581C"/>
    <w:rsid w:val="00A33650"/>
    <w:rsid w:val="00A649B3"/>
    <w:rsid w:val="00A652F3"/>
    <w:rsid w:val="00A65E53"/>
    <w:rsid w:val="00A72DCC"/>
    <w:rsid w:val="00A9631C"/>
    <w:rsid w:val="00AC6AA4"/>
    <w:rsid w:val="00AD6201"/>
    <w:rsid w:val="00B03167"/>
    <w:rsid w:val="00B0737B"/>
    <w:rsid w:val="00B20628"/>
    <w:rsid w:val="00B414E0"/>
    <w:rsid w:val="00B47781"/>
    <w:rsid w:val="00B5240F"/>
    <w:rsid w:val="00B55377"/>
    <w:rsid w:val="00B57842"/>
    <w:rsid w:val="00B6269D"/>
    <w:rsid w:val="00B94642"/>
    <w:rsid w:val="00BF3BF7"/>
    <w:rsid w:val="00C41A47"/>
    <w:rsid w:val="00C82CDE"/>
    <w:rsid w:val="00CA6B4A"/>
    <w:rsid w:val="00CC6DAD"/>
    <w:rsid w:val="00CF3C9F"/>
    <w:rsid w:val="00D20718"/>
    <w:rsid w:val="00D77CA8"/>
    <w:rsid w:val="00DD387E"/>
    <w:rsid w:val="00DD39E4"/>
    <w:rsid w:val="00DD49C3"/>
    <w:rsid w:val="00DE0F95"/>
    <w:rsid w:val="00DE2F90"/>
    <w:rsid w:val="00DF44AA"/>
    <w:rsid w:val="00E0280E"/>
    <w:rsid w:val="00E104A8"/>
    <w:rsid w:val="00E137E7"/>
    <w:rsid w:val="00E34ED6"/>
    <w:rsid w:val="00E67524"/>
    <w:rsid w:val="00E71A32"/>
    <w:rsid w:val="00EA1023"/>
    <w:rsid w:val="00EB4F9B"/>
    <w:rsid w:val="00EC6735"/>
    <w:rsid w:val="00F51EF6"/>
    <w:rsid w:val="00FA3CCE"/>
    <w:rsid w:val="00FA5371"/>
    <w:rsid w:val="00FB3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1002"/>
  <w15:docId w15:val="{84E6675F-4324-4AE0-8556-BC90595A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F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5E53"/>
    <w:rPr>
      <w:color w:val="0563C1" w:themeColor="hyperlink"/>
      <w:u w:val="single"/>
    </w:rPr>
  </w:style>
  <w:style w:type="character" w:customStyle="1" w:styleId="1">
    <w:name w:val="Неразрешенное упоминание1"/>
    <w:basedOn w:val="a0"/>
    <w:uiPriority w:val="99"/>
    <w:semiHidden/>
    <w:unhideWhenUsed/>
    <w:rsid w:val="00A65E53"/>
    <w:rPr>
      <w:color w:val="605E5C"/>
      <w:shd w:val="clear" w:color="auto" w:fill="E1DFDD"/>
    </w:rPr>
  </w:style>
  <w:style w:type="paragraph" w:customStyle="1" w:styleId="Default">
    <w:name w:val="Default"/>
    <w:rsid w:val="00A65E53"/>
    <w:pPr>
      <w:autoSpaceDE w:val="0"/>
      <w:autoSpaceDN w:val="0"/>
      <w:adjustRightInd w:val="0"/>
    </w:pPr>
    <w:rPr>
      <w:rFonts w:ascii="Century Gothic" w:hAnsi="Century Gothic" w:cs="Century Gothic"/>
      <w:color w:val="000000"/>
    </w:rPr>
  </w:style>
  <w:style w:type="paragraph" w:styleId="a4">
    <w:name w:val="Normal (Web)"/>
    <w:basedOn w:val="a"/>
    <w:uiPriority w:val="99"/>
    <w:semiHidden/>
    <w:unhideWhenUsed/>
    <w:rsid w:val="000E2A5C"/>
    <w:pPr>
      <w:spacing w:before="100" w:beforeAutospacing="1" w:after="100" w:afterAutospacing="1"/>
    </w:pPr>
    <w:rPr>
      <w:rFonts w:ascii="Times New Roman" w:eastAsia="Times New Roman" w:hAnsi="Times New Roman" w:cs="Times New Roman"/>
      <w:lang w:eastAsia="ru-RU"/>
    </w:rPr>
  </w:style>
  <w:style w:type="character" w:styleId="a5">
    <w:name w:val="FollowedHyperlink"/>
    <w:basedOn w:val="a0"/>
    <w:uiPriority w:val="99"/>
    <w:semiHidden/>
    <w:unhideWhenUsed/>
    <w:rsid w:val="00B20628"/>
    <w:rPr>
      <w:color w:val="954F72" w:themeColor="followedHyperlink"/>
      <w:u w:val="single"/>
    </w:rPr>
  </w:style>
  <w:style w:type="paragraph" w:styleId="a6">
    <w:name w:val="header"/>
    <w:basedOn w:val="a"/>
    <w:link w:val="a7"/>
    <w:uiPriority w:val="99"/>
    <w:unhideWhenUsed/>
    <w:rsid w:val="006B2342"/>
    <w:pPr>
      <w:tabs>
        <w:tab w:val="center" w:pos="4677"/>
        <w:tab w:val="right" w:pos="9355"/>
      </w:tabs>
    </w:pPr>
  </w:style>
  <w:style w:type="character" w:customStyle="1" w:styleId="a7">
    <w:name w:val="Верхний колонтитул Знак"/>
    <w:basedOn w:val="a0"/>
    <w:link w:val="a6"/>
    <w:uiPriority w:val="99"/>
    <w:rsid w:val="006B2342"/>
  </w:style>
  <w:style w:type="paragraph" w:styleId="a8">
    <w:name w:val="footer"/>
    <w:basedOn w:val="a"/>
    <w:link w:val="a9"/>
    <w:uiPriority w:val="99"/>
    <w:unhideWhenUsed/>
    <w:rsid w:val="006B2342"/>
    <w:pPr>
      <w:tabs>
        <w:tab w:val="center" w:pos="4677"/>
        <w:tab w:val="right" w:pos="9355"/>
      </w:tabs>
    </w:pPr>
  </w:style>
  <w:style w:type="character" w:customStyle="1" w:styleId="a9">
    <w:name w:val="Нижний колонтитул Знак"/>
    <w:basedOn w:val="a0"/>
    <w:link w:val="a8"/>
    <w:uiPriority w:val="99"/>
    <w:rsid w:val="006B2342"/>
  </w:style>
  <w:style w:type="character" w:customStyle="1" w:styleId="2">
    <w:name w:val="Неразрешенное упоминание2"/>
    <w:basedOn w:val="a0"/>
    <w:uiPriority w:val="99"/>
    <w:semiHidden/>
    <w:unhideWhenUsed/>
    <w:rsid w:val="00640D3B"/>
    <w:rPr>
      <w:color w:val="605E5C"/>
      <w:shd w:val="clear" w:color="auto" w:fill="E1DFDD"/>
    </w:rPr>
  </w:style>
  <w:style w:type="paragraph" w:styleId="aa">
    <w:name w:val="Balloon Text"/>
    <w:basedOn w:val="a"/>
    <w:link w:val="ab"/>
    <w:uiPriority w:val="99"/>
    <w:semiHidden/>
    <w:unhideWhenUsed/>
    <w:rsid w:val="007E5B38"/>
    <w:rPr>
      <w:rFonts w:ascii="Times New Roman" w:hAnsi="Times New Roman" w:cs="Times New Roman"/>
      <w:sz w:val="18"/>
      <w:szCs w:val="18"/>
    </w:rPr>
  </w:style>
  <w:style w:type="character" w:customStyle="1" w:styleId="ab">
    <w:name w:val="Текст выноски Знак"/>
    <w:basedOn w:val="a0"/>
    <w:link w:val="aa"/>
    <w:uiPriority w:val="99"/>
    <w:semiHidden/>
    <w:rsid w:val="007E5B38"/>
    <w:rPr>
      <w:rFonts w:ascii="Times New Roman" w:hAnsi="Times New Roman" w:cs="Times New Roman"/>
      <w:sz w:val="18"/>
      <w:szCs w:val="18"/>
    </w:rPr>
  </w:style>
  <w:style w:type="paragraph" w:styleId="ac">
    <w:name w:val="List Paragraph"/>
    <w:basedOn w:val="a"/>
    <w:uiPriority w:val="34"/>
    <w:qFormat/>
    <w:rsid w:val="00DF44AA"/>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3092">
      <w:bodyDiv w:val="1"/>
      <w:marLeft w:val="0"/>
      <w:marRight w:val="0"/>
      <w:marTop w:val="0"/>
      <w:marBottom w:val="0"/>
      <w:divBdr>
        <w:top w:val="none" w:sz="0" w:space="0" w:color="auto"/>
        <w:left w:val="none" w:sz="0" w:space="0" w:color="auto"/>
        <w:bottom w:val="none" w:sz="0" w:space="0" w:color="auto"/>
        <w:right w:val="none" w:sz="0" w:space="0" w:color="auto"/>
      </w:divBdr>
    </w:div>
    <w:div w:id="66660669">
      <w:bodyDiv w:val="1"/>
      <w:marLeft w:val="0"/>
      <w:marRight w:val="0"/>
      <w:marTop w:val="0"/>
      <w:marBottom w:val="0"/>
      <w:divBdr>
        <w:top w:val="none" w:sz="0" w:space="0" w:color="auto"/>
        <w:left w:val="none" w:sz="0" w:space="0" w:color="auto"/>
        <w:bottom w:val="none" w:sz="0" w:space="0" w:color="auto"/>
        <w:right w:val="none" w:sz="0" w:space="0" w:color="auto"/>
      </w:divBdr>
    </w:div>
    <w:div w:id="164170979">
      <w:bodyDiv w:val="1"/>
      <w:marLeft w:val="0"/>
      <w:marRight w:val="0"/>
      <w:marTop w:val="0"/>
      <w:marBottom w:val="0"/>
      <w:divBdr>
        <w:top w:val="none" w:sz="0" w:space="0" w:color="auto"/>
        <w:left w:val="none" w:sz="0" w:space="0" w:color="auto"/>
        <w:bottom w:val="none" w:sz="0" w:space="0" w:color="auto"/>
        <w:right w:val="none" w:sz="0" w:space="0" w:color="auto"/>
      </w:divBdr>
    </w:div>
    <w:div w:id="685988017">
      <w:bodyDiv w:val="1"/>
      <w:marLeft w:val="0"/>
      <w:marRight w:val="0"/>
      <w:marTop w:val="0"/>
      <w:marBottom w:val="0"/>
      <w:divBdr>
        <w:top w:val="none" w:sz="0" w:space="0" w:color="auto"/>
        <w:left w:val="none" w:sz="0" w:space="0" w:color="auto"/>
        <w:bottom w:val="none" w:sz="0" w:space="0" w:color="auto"/>
        <w:right w:val="none" w:sz="0" w:space="0" w:color="auto"/>
      </w:divBdr>
    </w:div>
    <w:div w:id="1153133617">
      <w:bodyDiv w:val="1"/>
      <w:marLeft w:val="0"/>
      <w:marRight w:val="0"/>
      <w:marTop w:val="0"/>
      <w:marBottom w:val="0"/>
      <w:divBdr>
        <w:top w:val="none" w:sz="0" w:space="0" w:color="auto"/>
        <w:left w:val="none" w:sz="0" w:space="0" w:color="auto"/>
        <w:bottom w:val="none" w:sz="0" w:space="0" w:color="auto"/>
        <w:right w:val="none" w:sz="0" w:space="0" w:color="auto"/>
      </w:divBdr>
    </w:div>
    <w:div w:id="1243105502">
      <w:bodyDiv w:val="1"/>
      <w:marLeft w:val="0"/>
      <w:marRight w:val="0"/>
      <w:marTop w:val="0"/>
      <w:marBottom w:val="0"/>
      <w:divBdr>
        <w:top w:val="none" w:sz="0" w:space="0" w:color="auto"/>
        <w:left w:val="none" w:sz="0" w:space="0" w:color="auto"/>
        <w:bottom w:val="none" w:sz="0" w:space="0" w:color="auto"/>
        <w:right w:val="none" w:sz="0" w:space="0" w:color="auto"/>
      </w:divBdr>
    </w:div>
    <w:div w:id="1268154050">
      <w:bodyDiv w:val="1"/>
      <w:marLeft w:val="0"/>
      <w:marRight w:val="0"/>
      <w:marTop w:val="0"/>
      <w:marBottom w:val="0"/>
      <w:divBdr>
        <w:top w:val="none" w:sz="0" w:space="0" w:color="auto"/>
        <w:left w:val="none" w:sz="0" w:space="0" w:color="auto"/>
        <w:bottom w:val="none" w:sz="0" w:space="0" w:color="auto"/>
        <w:right w:val="none" w:sz="0" w:space="0" w:color="auto"/>
      </w:divBdr>
    </w:div>
    <w:div w:id="1340698075">
      <w:bodyDiv w:val="1"/>
      <w:marLeft w:val="0"/>
      <w:marRight w:val="0"/>
      <w:marTop w:val="0"/>
      <w:marBottom w:val="0"/>
      <w:divBdr>
        <w:top w:val="none" w:sz="0" w:space="0" w:color="auto"/>
        <w:left w:val="none" w:sz="0" w:space="0" w:color="auto"/>
        <w:bottom w:val="none" w:sz="0" w:space="0" w:color="auto"/>
        <w:right w:val="none" w:sz="0" w:space="0" w:color="auto"/>
      </w:divBdr>
    </w:div>
    <w:div w:id="1454400074">
      <w:bodyDiv w:val="1"/>
      <w:marLeft w:val="0"/>
      <w:marRight w:val="0"/>
      <w:marTop w:val="0"/>
      <w:marBottom w:val="0"/>
      <w:divBdr>
        <w:top w:val="none" w:sz="0" w:space="0" w:color="auto"/>
        <w:left w:val="none" w:sz="0" w:space="0" w:color="auto"/>
        <w:bottom w:val="none" w:sz="0" w:space="0" w:color="auto"/>
        <w:right w:val="none" w:sz="0" w:space="0" w:color="auto"/>
      </w:divBdr>
    </w:div>
    <w:div w:id="146145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3" Type="http://schemas.openxmlformats.org/officeDocument/2006/relationships/settings" Target="settings.xml"/><Relationship Id="rId7" Type="http://schemas.openxmlformats.org/officeDocument/2006/relationships/hyperlink" Target="https://abilympics-russi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ena.barsegova@rsv.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1619C-41D1-4E59-ACF0-17DACF80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988</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Барсегова Елена Витальевна</cp:lastModifiedBy>
  <cp:revision>9</cp:revision>
  <cp:lastPrinted>2022-03-24T14:47:00Z</cp:lastPrinted>
  <dcterms:created xsi:type="dcterms:W3CDTF">2022-04-11T16:56:00Z</dcterms:created>
  <dcterms:modified xsi:type="dcterms:W3CDTF">2022-04-14T10:24:00Z</dcterms:modified>
</cp:coreProperties>
</file>